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Garamond" w:hAnsi="Garamond"/>
          <w:sz w:val="22"/>
        </w:rPr>
        <w:id w:val="2027903218"/>
        <w:docPartObj>
          <w:docPartGallery w:val="Cover Pages"/>
          <w:docPartUnique/>
        </w:docPartObj>
      </w:sdtPr>
      <w:sdtEndPr>
        <w:rPr>
          <w:b/>
          <w:bCs/>
        </w:rPr>
      </w:sdtEndPr>
      <w:sdtContent>
        <w:p w:rsidR="00F811D1" w:rsidRPr="001C3BE6" w:rsidRDefault="007F23C4" w:rsidP="002D1AE1">
          <w:pPr>
            <w:spacing w:line="360" w:lineRule="auto"/>
            <w:jc w:val="center"/>
            <w:rPr>
              <w:rtl/>
            </w:rPr>
          </w:pPr>
          <w:r>
            <w:rPr>
              <w:noProof/>
              <w:rtl/>
            </w:rPr>
            <mc:AlternateContent>
              <mc:Choice Requires="wps">
                <w:drawing>
                  <wp:anchor distT="0" distB="0" distL="114300" distR="114300" simplePos="0" relativeHeight="251662336" behindDoc="0" locked="0" layoutInCell="1" allowOverlap="1">
                    <wp:simplePos x="0" y="0"/>
                    <wp:positionH relativeFrom="margin">
                      <wp:posOffset>983615</wp:posOffset>
                    </wp:positionH>
                    <wp:positionV relativeFrom="paragraph">
                      <wp:posOffset>798830</wp:posOffset>
                    </wp:positionV>
                    <wp:extent cx="3788410" cy="627380"/>
                    <wp:effectExtent l="0" t="0" r="0" b="12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8410" cy="627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7DD3" w:rsidRPr="00512076" w:rsidRDefault="009C7DD3" w:rsidP="00F811D1">
                                <w:pPr>
                                  <w:pStyle w:val="Titre8"/>
                                  <w:jc w:val="center"/>
                                  <w:rPr>
                                    <w:rFonts w:ascii="Cambria" w:hAnsi="Cambria"/>
                                    <w:b/>
                                    <w:bCs/>
                                    <w:sz w:val="22"/>
                                    <w:szCs w:val="44"/>
                                    <w:rtl/>
                                  </w:rPr>
                                </w:pPr>
                                <w:r w:rsidRPr="00F811D1">
                                  <w:rPr>
                                    <w:rFonts w:ascii="Times New Roman" w:hAnsi="Times New Roman"/>
                                    <w:b/>
                                    <w:bCs/>
                                    <w:sz w:val="22"/>
                                    <w:szCs w:val="44"/>
                                  </w:rPr>
                                  <w:t>A</w:t>
                                </w:r>
                                <w:r w:rsidRPr="00512076">
                                  <w:rPr>
                                    <w:rFonts w:ascii="Times New Roman" w:hAnsi="Times New Roman"/>
                                    <w:sz w:val="22"/>
                                    <w:szCs w:val="44"/>
                                  </w:rPr>
                                  <w:t xml:space="preserve">GENCE </w:t>
                                </w:r>
                                <w:r w:rsidRPr="00F811D1">
                                  <w:rPr>
                                    <w:rFonts w:ascii="Times New Roman" w:hAnsi="Times New Roman"/>
                                    <w:b/>
                                    <w:bCs/>
                                    <w:sz w:val="22"/>
                                    <w:szCs w:val="44"/>
                                  </w:rPr>
                                  <w:t>N</w:t>
                                </w:r>
                                <w:r w:rsidRPr="00512076">
                                  <w:rPr>
                                    <w:rFonts w:ascii="Times New Roman" w:hAnsi="Times New Roman"/>
                                    <w:sz w:val="22"/>
                                    <w:szCs w:val="44"/>
                                  </w:rPr>
                                  <w:t xml:space="preserve">ATIONALE DE LA </w:t>
                                </w:r>
                                <w:r w:rsidRPr="00F811D1">
                                  <w:rPr>
                                    <w:rFonts w:ascii="Times New Roman" w:hAnsi="Times New Roman"/>
                                    <w:b/>
                                    <w:bCs/>
                                    <w:sz w:val="22"/>
                                    <w:szCs w:val="44"/>
                                  </w:rPr>
                                  <w:t>C</w:t>
                                </w:r>
                                <w:r w:rsidRPr="00512076">
                                  <w:rPr>
                                    <w:rFonts w:ascii="Times New Roman" w:hAnsi="Times New Roman"/>
                                    <w:sz w:val="22"/>
                                    <w:szCs w:val="44"/>
                                  </w:rPr>
                                  <w:t xml:space="preserve">ONSERVATION </w:t>
                                </w:r>
                                <w:r w:rsidRPr="00F811D1">
                                  <w:rPr>
                                    <w:rFonts w:ascii="Times New Roman" w:hAnsi="Times New Roman"/>
                                    <w:b/>
                                    <w:bCs/>
                                    <w:sz w:val="22"/>
                                    <w:szCs w:val="44"/>
                                  </w:rPr>
                                  <w:t>F</w:t>
                                </w:r>
                                <w:r w:rsidRPr="00512076">
                                  <w:rPr>
                                    <w:rFonts w:ascii="Times New Roman" w:hAnsi="Times New Roman"/>
                                    <w:sz w:val="22"/>
                                    <w:szCs w:val="44"/>
                                  </w:rPr>
                                  <w:t xml:space="preserve">ONCIERE DU </w:t>
                                </w:r>
                                <w:r w:rsidRPr="00F811D1">
                                  <w:rPr>
                                    <w:rFonts w:ascii="Times New Roman" w:hAnsi="Times New Roman"/>
                                    <w:b/>
                                    <w:bCs/>
                                    <w:sz w:val="22"/>
                                    <w:szCs w:val="44"/>
                                  </w:rPr>
                                  <w:t>C</w:t>
                                </w:r>
                                <w:r w:rsidRPr="00512076">
                                  <w:rPr>
                                    <w:rFonts w:ascii="Times New Roman" w:hAnsi="Times New Roman"/>
                                    <w:sz w:val="22"/>
                                    <w:szCs w:val="44"/>
                                  </w:rPr>
                                  <w:t xml:space="preserve">ADASTRE ET DE LA </w:t>
                                </w:r>
                                <w:r w:rsidRPr="00F811D1">
                                  <w:rPr>
                                    <w:rFonts w:ascii="Times New Roman" w:hAnsi="Times New Roman"/>
                                    <w:b/>
                                    <w:bCs/>
                                    <w:sz w:val="22"/>
                                    <w:szCs w:val="44"/>
                                  </w:rPr>
                                  <w:t>C</w:t>
                                </w:r>
                                <w:r w:rsidRPr="00512076">
                                  <w:rPr>
                                    <w:rFonts w:ascii="Times New Roman" w:hAnsi="Times New Roman"/>
                                    <w:sz w:val="22"/>
                                    <w:szCs w:val="44"/>
                                  </w:rPr>
                                  <w:t>ARTOGRAPHIE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77.45pt;margin-top:62.9pt;width:298.3pt;height:49.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1nMuAIAALo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" filled="f" stroked="f">
                    <v:textbox>
                      <w:txbxContent>
                        <w:p w:rsidR="009C7DD3" w:rsidRPr="00512076" w:rsidRDefault="009C7DD3" w:rsidP="00F811D1">
                          <w:pPr>
                            <w:pStyle w:val="Titre8"/>
                            <w:jc w:val="center"/>
                            <w:rPr>
                              <w:rFonts w:ascii="Cambria" w:hAnsi="Cambria"/>
                              <w:b/>
                              <w:bCs/>
                              <w:sz w:val="22"/>
                              <w:szCs w:val="44"/>
                              <w:rtl/>
                            </w:rPr>
                          </w:pPr>
                          <w:r w:rsidRPr="00F811D1">
                            <w:rPr>
                              <w:rFonts w:ascii="Times New Roman" w:hAnsi="Times New Roman"/>
                              <w:b/>
                              <w:bCs/>
                              <w:sz w:val="22"/>
                              <w:szCs w:val="44"/>
                            </w:rPr>
                            <w:t>A</w:t>
                          </w:r>
                          <w:r w:rsidRPr="00512076">
                            <w:rPr>
                              <w:rFonts w:ascii="Times New Roman" w:hAnsi="Times New Roman"/>
                              <w:sz w:val="22"/>
                              <w:szCs w:val="44"/>
                            </w:rPr>
                            <w:t xml:space="preserve">GENCE </w:t>
                          </w:r>
                          <w:r w:rsidRPr="00F811D1">
                            <w:rPr>
                              <w:rFonts w:ascii="Times New Roman" w:hAnsi="Times New Roman"/>
                              <w:b/>
                              <w:bCs/>
                              <w:sz w:val="22"/>
                              <w:szCs w:val="44"/>
                            </w:rPr>
                            <w:t>N</w:t>
                          </w:r>
                          <w:r w:rsidRPr="00512076">
                            <w:rPr>
                              <w:rFonts w:ascii="Times New Roman" w:hAnsi="Times New Roman"/>
                              <w:sz w:val="22"/>
                              <w:szCs w:val="44"/>
                            </w:rPr>
                            <w:t xml:space="preserve">ATIONALE DE LA </w:t>
                          </w:r>
                          <w:r w:rsidRPr="00F811D1">
                            <w:rPr>
                              <w:rFonts w:ascii="Times New Roman" w:hAnsi="Times New Roman"/>
                              <w:b/>
                              <w:bCs/>
                              <w:sz w:val="22"/>
                              <w:szCs w:val="44"/>
                            </w:rPr>
                            <w:t>C</w:t>
                          </w:r>
                          <w:r w:rsidRPr="00512076">
                            <w:rPr>
                              <w:rFonts w:ascii="Times New Roman" w:hAnsi="Times New Roman"/>
                              <w:sz w:val="22"/>
                              <w:szCs w:val="44"/>
                            </w:rPr>
                            <w:t xml:space="preserve">ONSERVATION </w:t>
                          </w:r>
                          <w:r w:rsidRPr="00F811D1">
                            <w:rPr>
                              <w:rFonts w:ascii="Times New Roman" w:hAnsi="Times New Roman"/>
                              <w:b/>
                              <w:bCs/>
                              <w:sz w:val="22"/>
                              <w:szCs w:val="44"/>
                            </w:rPr>
                            <w:t>F</w:t>
                          </w:r>
                          <w:r w:rsidRPr="00512076">
                            <w:rPr>
                              <w:rFonts w:ascii="Times New Roman" w:hAnsi="Times New Roman"/>
                              <w:sz w:val="22"/>
                              <w:szCs w:val="44"/>
                            </w:rPr>
                            <w:t xml:space="preserve">ONCIERE DU </w:t>
                          </w:r>
                          <w:r w:rsidRPr="00F811D1">
                            <w:rPr>
                              <w:rFonts w:ascii="Times New Roman" w:hAnsi="Times New Roman"/>
                              <w:b/>
                              <w:bCs/>
                              <w:sz w:val="22"/>
                              <w:szCs w:val="44"/>
                            </w:rPr>
                            <w:t>C</w:t>
                          </w:r>
                          <w:r w:rsidRPr="00512076">
                            <w:rPr>
                              <w:rFonts w:ascii="Times New Roman" w:hAnsi="Times New Roman"/>
                              <w:sz w:val="22"/>
                              <w:szCs w:val="44"/>
                            </w:rPr>
                            <w:t xml:space="preserve">ADASTRE ET DE LA </w:t>
                          </w:r>
                          <w:r w:rsidRPr="00F811D1">
                            <w:rPr>
                              <w:rFonts w:ascii="Times New Roman" w:hAnsi="Times New Roman"/>
                              <w:b/>
                              <w:bCs/>
                              <w:sz w:val="22"/>
                              <w:szCs w:val="44"/>
                            </w:rPr>
                            <w:t>C</w:t>
                          </w:r>
                          <w:r w:rsidRPr="00512076">
                            <w:rPr>
                              <w:rFonts w:ascii="Times New Roman" w:hAnsi="Times New Roman"/>
                              <w:sz w:val="22"/>
                              <w:szCs w:val="44"/>
                            </w:rPr>
                            <w:t>ARTOGRAPHIE</w:t>
                          </w:r>
                        </w:p>
                      </w:txbxContent>
                    </v:textbox>
                    <w10:wrap anchorx="margin"/>
                  </v:shape>
                </w:pict>
              </mc:Fallback>
            </mc:AlternateContent>
          </w:r>
          <w:r w:rsidR="002D3D70" w:rsidRPr="001C3BE6">
            <w:rPr>
              <w:noProof/>
            </w:rPr>
            <w:drawing>
              <wp:inline distT="0" distB="0" distL="0" distR="0" wp14:anchorId="7AC220D8" wp14:editId="04730412">
                <wp:extent cx="679676" cy="771525"/>
                <wp:effectExtent l="38100" t="38100" r="101600" b="85725"/>
                <wp:docPr id="1" name="Picture 1" descr="http://www.ancfcc.gov.ma/FR/images/logoANCF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ncfcc.gov.ma/FR/images/logoANCFCC.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615" t="7669" r="11825" b="11814"/>
                        <a:stretch/>
                      </pic:blipFill>
                      <pic:spPr bwMode="auto">
                        <a:xfrm>
                          <a:off x="0" y="0"/>
                          <a:ext cx="687607" cy="780527"/>
                        </a:xfrm>
                        <a:prstGeom prst="rect">
                          <a:avLst/>
                        </a:prstGeom>
                        <a:noFill/>
                        <a:ln>
                          <a:no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F811D1" w:rsidRPr="001C3BE6" w:rsidRDefault="00F811D1" w:rsidP="002D1AE1">
          <w:pPr>
            <w:pStyle w:val="Corpsdetexte"/>
            <w:spacing w:line="360" w:lineRule="auto"/>
            <w:ind w:left="-1417" w:right="-1368"/>
            <w:jc w:val="center"/>
            <w:rPr>
              <w:rtl/>
            </w:rPr>
          </w:pPr>
        </w:p>
        <w:p w:rsidR="00F811D1" w:rsidRPr="001C3BE6" w:rsidRDefault="00F811D1" w:rsidP="002D1AE1">
          <w:pPr>
            <w:pStyle w:val="Corpsdetexte"/>
            <w:spacing w:line="360" w:lineRule="auto"/>
            <w:ind w:left="-1417" w:right="-1368"/>
            <w:jc w:val="center"/>
            <w:rPr>
              <w:rtl/>
            </w:rPr>
          </w:pPr>
        </w:p>
        <w:p w:rsidR="00F811D1" w:rsidRPr="001C3BE6" w:rsidRDefault="007F23C4" w:rsidP="002D1AE1">
          <w:pPr>
            <w:pStyle w:val="Corpsdetexte"/>
            <w:spacing w:line="360" w:lineRule="auto"/>
            <w:ind w:left="-1417" w:right="-1368"/>
            <w:jc w:val="center"/>
            <w:rPr>
              <w:rtl/>
            </w:rPr>
          </w:pPr>
          <w:r>
            <w:rPr>
              <w:rFonts w:ascii="Times New Roman" w:hAnsi="Times New Roman"/>
              <w:noProof/>
              <w:sz w:val="20"/>
              <w:rtl/>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19685</wp:posOffset>
                    </wp:positionV>
                    <wp:extent cx="3601085" cy="474345"/>
                    <wp:effectExtent l="0" t="0" r="0" b="1905"/>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1085" cy="47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7DD3" w:rsidRPr="00CC3B4A" w:rsidRDefault="009C7DD3" w:rsidP="00F811D1">
                                <w:pPr>
                                  <w:jc w:val="center"/>
                                  <w:rPr>
                                    <w:rFonts w:ascii="Cambria" w:hAnsi="Cambria" w:cs="Traditional Arabic"/>
                                    <w:b/>
                                    <w:bCs/>
                                    <w:sz w:val="24"/>
                                    <w:szCs w:val="24"/>
                                    <w:rtl/>
                                  </w:rPr>
                                </w:pPr>
                                <w:proofErr w:type="gramStart"/>
                                <w:r w:rsidRPr="00CC3B4A">
                                  <w:rPr>
                                    <w:b/>
                                    <w:bCs/>
                                    <w:sz w:val="24"/>
                                    <w:szCs w:val="24"/>
                                    <w:rtl/>
                                  </w:rPr>
                                  <w:t>الوكالة</w:t>
                                </w:r>
                                <w:proofErr w:type="gramEnd"/>
                                <w:r w:rsidRPr="00CC3B4A">
                                  <w:rPr>
                                    <w:b/>
                                    <w:bCs/>
                                    <w:sz w:val="24"/>
                                    <w:szCs w:val="24"/>
                                    <w:rtl/>
                                  </w:rPr>
                                  <w:t xml:space="preserve"> الوطنية للمحافظة العقارية</w:t>
                                </w:r>
                              </w:p>
                              <w:p w:rsidR="009C7DD3" w:rsidRPr="00CC3B4A" w:rsidRDefault="009C7DD3" w:rsidP="00CC3B4A">
                                <w:pPr>
                                  <w:jc w:val="center"/>
                                  <w:rPr>
                                    <w:rFonts w:ascii="Cambria" w:hAnsi="Cambria" w:cs="Traditional Arabic"/>
                                    <w:b/>
                                    <w:bCs/>
                                    <w:sz w:val="24"/>
                                    <w:szCs w:val="24"/>
                                    <w:rtl/>
                                  </w:rPr>
                                </w:pPr>
                                <w:r w:rsidRPr="00CC3B4A">
                                  <w:rPr>
                                    <w:b/>
                                    <w:bCs/>
                                    <w:sz w:val="24"/>
                                    <w:szCs w:val="24"/>
                                    <w:rtl/>
                                  </w:rPr>
                                  <w:t xml:space="preserve"> والمسح العقاري والخرائطية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0;margin-top:1.55pt;width:283.55pt;height:37.3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" filled="f" stroked="f">
                    <v:textbox>
                      <w:txbxContent>
                        <w:p w:rsidR="009C7DD3" w:rsidRPr="00CC3B4A" w:rsidRDefault="009C7DD3" w:rsidP="00F811D1">
                          <w:pPr>
                            <w:jc w:val="center"/>
                            <w:rPr>
                              <w:rFonts w:ascii="Cambria" w:hAnsi="Cambria" w:cs="Traditional Arabic"/>
                              <w:b/>
                              <w:bCs/>
                              <w:sz w:val="24"/>
                              <w:szCs w:val="24"/>
                              <w:rtl/>
                            </w:rPr>
                          </w:pPr>
                          <w:proofErr w:type="gramStart"/>
                          <w:r w:rsidRPr="00CC3B4A">
                            <w:rPr>
                              <w:b/>
                              <w:bCs/>
                              <w:sz w:val="24"/>
                              <w:szCs w:val="24"/>
                              <w:rtl/>
                            </w:rPr>
                            <w:t>الوكالة</w:t>
                          </w:r>
                          <w:proofErr w:type="gramEnd"/>
                          <w:r w:rsidRPr="00CC3B4A">
                            <w:rPr>
                              <w:b/>
                              <w:bCs/>
                              <w:sz w:val="24"/>
                              <w:szCs w:val="24"/>
                              <w:rtl/>
                            </w:rPr>
                            <w:t xml:space="preserve"> الوطنية للمحافظة العقارية</w:t>
                          </w:r>
                        </w:p>
                        <w:p w:rsidR="009C7DD3" w:rsidRPr="00CC3B4A" w:rsidRDefault="009C7DD3" w:rsidP="00CC3B4A">
                          <w:pPr>
                            <w:jc w:val="center"/>
                            <w:rPr>
                              <w:rFonts w:ascii="Cambria" w:hAnsi="Cambria" w:cs="Traditional Arabic"/>
                              <w:b/>
                              <w:bCs/>
                              <w:sz w:val="24"/>
                              <w:szCs w:val="24"/>
                              <w:rtl/>
                            </w:rPr>
                          </w:pPr>
                          <w:r w:rsidRPr="00CC3B4A">
                            <w:rPr>
                              <w:b/>
                              <w:bCs/>
                              <w:sz w:val="24"/>
                              <w:szCs w:val="24"/>
                              <w:rtl/>
                            </w:rPr>
                            <w:t xml:space="preserve"> والمسح العقاري والخرائطية</w:t>
                          </w:r>
                        </w:p>
                      </w:txbxContent>
                    </v:textbox>
                    <w10:wrap anchorx="margin"/>
                  </v:shape>
                </w:pict>
              </mc:Fallback>
            </mc:AlternateContent>
          </w:r>
        </w:p>
        <w:p w:rsidR="00F811D1" w:rsidRPr="001C3BE6" w:rsidRDefault="00F811D1" w:rsidP="002D1AE1">
          <w:pPr>
            <w:shd w:val="clear" w:color="auto" w:fill="FFFFFF" w:themeFill="background1"/>
            <w:tabs>
              <w:tab w:val="left" w:pos="3953"/>
            </w:tabs>
            <w:spacing w:line="360" w:lineRule="auto"/>
            <w:rPr>
              <w:i/>
              <w:iCs/>
              <w:color w:val="808080" w:themeColor="background1" w:themeShade="80"/>
              <w:spacing w:val="-3"/>
              <w:sz w:val="22"/>
              <w:szCs w:val="36"/>
            </w:rPr>
          </w:pPr>
          <w:r w:rsidRPr="001C3BE6">
            <w:rPr>
              <w:i/>
              <w:iCs/>
              <w:color w:val="808080" w:themeColor="background1" w:themeShade="80"/>
              <w:spacing w:val="-3"/>
              <w:sz w:val="22"/>
              <w:szCs w:val="36"/>
            </w:rPr>
            <w:tab/>
          </w:r>
        </w:p>
        <w:p w:rsidR="00F811D1" w:rsidRPr="001C3BE6" w:rsidRDefault="00F811D1" w:rsidP="002D1AE1">
          <w:pPr>
            <w:shd w:val="clear" w:color="auto" w:fill="FFFFFF" w:themeFill="background1"/>
            <w:tabs>
              <w:tab w:val="left" w:pos="3953"/>
            </w:tabs>
            <w:spacing w:line="360" w:lineRule="auto"/>
            <w:rPr>
              <w:i/>
              <w:iCs/>
              <w:color w:val="808080" w:themeColor="background1" w:themeShade="80"/>
              <w:spacing w:val="-3"/>
              <w:sz w:val="22"/>
              <w:szCs w:val="36"/>
            </w:rPr>
          </w:pPr>
        </w:p>
        <w:p w:rsidR="00F811D1" w:rsidRPr="002D1AE1" w:rsidRDefault="00F811D1" w:rsidP="002D1AE1">
          <w:pPr>
            <w:shd w:val="clear" w:color="auto" w:fill="F2F2F2" w:themeFill="background1" w:themeFillShade="F2"/>
            <w:spacing w:after="240" w:line="360" w:lineRule="auto"/>
            <w:jc w:val="center"/>
            <w:rPr>
              <w:b/>
              <w:bCs/>
              <w:sz w:val="28"/>
              <w:szCs w:val="28"/>
            </w:rPr>
          </w:pPr>
        </w:p>
        <w:p w:rsidR="00F811D1" w:rsidRPr="002D1AE1" w:rsidRDefault="00F811D1" w:rsidP="002D1AE1">
          <w:pPr>
            <w:spacing w:after="240" w:line="360" w:lineRule="auto"/>
            <w:jc w:val="center"/>
            <w:rPr>
              <w:i/>
              <w:iCs/>
              <w:color w:val="808080" w:themeColor="background1" w:themeShade="80"/>
              <w:spacing w:val="-3"/>
              <w:sz w:val="18"/>
              <w:szCs w:val="28"/>
            </w:rPr>
          </w:pPr>
          <w:r w:rsidRPr="002D1AE1">
            <w:rPr>
              <w:b/>
              <w:bCs/>
              <w:sz w:val="52"/>
              <w:szCs w:val="240"/>
            </w:rPr>
            <w:t>REGLEMENT DE COPROPRIETE</w:t>
          </w:r>
        </w:p>
        <w:p w:rsidR="00F811D1" w:rsidRPr="001C3BE6" w:rsidRDefault="00F811D1" w:rsidP="003B3CE4">
          <w:pPr>
            <w:spacing w:line="360" w:lineRule="auto"/>
            <w:jc w:val="center"/>
            <w:rPr>
              <w:i/>
              <w:iCs/>
              <w:color w:val="808080" w:themeColor="background1" w:themeShade="80"/>
              <w:spacing w:val="-3"/>
              <w:szCs w:val="32"/>
            </w:rPr>
          </w:pPr>
          <w:r w:rsidRPr="001C3BE6">
            <w:rPr>
              <w:i/>
              <w:iCs/>
              <w:color w:val="808080" w:themeColor="background1" w:themeShade="80"/>
              <w:spacing w:val="-3"/>
              <w:szCs w:val="32"/>
            </w:rPr>
            <w:t xml:space="preserve">Règlement établi conformément au Dahir n° 1-02-298 du 25 </w:t>
          </w:r>
          <w:proofErr w:type="spellStart"/>
          <w:r w:rsidRPr="001C3BE6">
            <w:rPr>
              <w:i/>
              <w:iCs/>
              <w:color w:val="808080" w:themeColor="background1" w:themeShade="80"/>
              <w:spacing w:val="-3"/>
              <w:szCs w:val="32"/>
            </w:rPr>
            <w:t>r</w:t>
          </w:r>
          <w:r w:rsidR="003B3CE4">
            <w:rPr>
              <w:i/>
              <w:iCs/>
              <w:color w:val="808080" w:themeColor="background1" w:themeShade="80"/>
              <w:spacing w:val="-3"/>
              <w:szCs w:val="32"/>
            </w:rPr>
            <w:t>a</w:t>
          </w:r>
          <w:r w:rsidRPr="001C3BE6">
            <w:rPr>
              <w:i/>
              <w:iCs/>
              <w:color w:val="808080" w:themeColor="background1" w:themeShade="80"/>
              <w:spacing w:val="-3"/>
              <w:szCs w:val="32"/>
            </w:rPr>
            <w:t>jeb</w:t>
          </w:r>
          <w:proofErr w:type="spellEnd"/>
          <w:r w:rsidRPr="001C3BE6">
            <w:rPr>
              <w:i/>
              <w:iCs/>
              <w:color w:val="808080" w:themeColor="background1" w:themeShade="80"/>
              <w:spacing w:val="-3"/>
              <w:szCs w:val="32"/>
            </w:rPr>
            <w:t xml:space="preserve"> 1423 (3 octobre 2002) </w:t>
          </w:r>
        </w:p>
        <w:p w:rsidR="00F811D1" w:rsidRPr="001C3BE6" w:rsidRDefault="00401435" w:rsidP="00401435">
          <w:pPr>
            <w:spacing w:line="360" w:lineRule="auto"/>
            <w:jc w:val="center"/>
            <w:rPr>
              <w:i/>
              <w:iCs/>
              <w:color w:val="808080" w:themeColor="background1" w:themeShade="80"/>
              <w:szCs w:val="32"/>
            </w:rPr>
          </w:pPr>
          <w:proofErr w:type="gramStart"/>
          <w:r>
            <w:rPr>
              <w:i/>
              <w:iCs/>
              <w:color w:val="808080" w:themeColor="background1" w:themeShade="80"/>
              <w:spacing w:val="-3"/>
              <w:szCs w:val="32"/>
            </w:rPr>
            <w:t>p</w:t>
          </w:r>
          <w:r w:rsidR="00F811D1" w:rsidRPr="001C3BE6">
            <w:rPr>
              <w:i/>
              <w:iCs/>
              <w:color w:val="808080" w:themeColor="background1" w:themeShade="80"/>
              <w:spacing w:val="-3"/>
              <w:szCs w:val="32"/>
            </w:rPr>
            <w:t>ortant</w:t>
          </w:r>
          <w:proofErr w:type="gramEnd"/>
          <w:r>
            <w:rPr>
              <w:i/>
              <w:iCs/>
              <w:color w:val="808080" w:themeColor="background1" w:themeShade="80"/>
              <w:spacing w:val="-3"/>
              <w:szCs w:val="32"/>
            </w:rPr>
            <w:t xml:space="preserve"> </w:t>
          </w:r>
          <w:r w:rsidR="00F811D1" w:rsidRPr="001C3BE6">
            <w:rPr>
              <w:i/>
              <w:iCs/>
              <w:color w:val="808080" w:themeColor="background1" w:themeShade="80"/>
              <w:spacing w:val="-3"/>
              <w:szCs w:val="32"/>
            </w:rPr>
            <w:t>promulgation de la loi N°18-00 relative au statut de la copropriété des immeubles bâtis,</w:t>
          </w:r>
        </w:p>
        <w:p w:rsidR="00F811D1" w:rsidRPr="001C3BE6" w:rsidRDefault="00F811D1" w:rsidP="002D1AE1">
          <w:pPr>
            <w:pStyle w:val="Corpsdetexte"/>
            <w:spacing w:line="360" w:lineRule="auto"/>
            <w:ind w:left="-1417" w:right="-1368"/>
            <w:jc w:val="center"/>
          </w:pPr>
          <w:proofErr w:type="gramStart"/>
          <w:r w:rsidRPr="001C3BE6">
            <w:rPr>
              <w:rFonts w:ascii="Times New Roman" w:hAnsi="Times New Roman"/>
              <w:i/>
              <w:iCs/>
              <w:color w:val="808080" w:themeColor="background1" w:themeShade="80"/>
              <w:spacing w:val="-3"/>
              <w:sz w:val="20"/>
              <w:szCs w:val="32"/>
            </w:rPr>
            <w:t>telle</w:t>
          </w:r>
          <w:proofErr w:type="gramEnd"/>
          <w:r w:rsidRPr="001C3BE6">
            <w:rPr>
              <w:rFonts w:ascii="Times New Roman" w:hAnsi="Times New Roman"/>
              <w:i/>
              <w:iCs/>
              <w:color w:val="808080" w:themeColor="background1" w:themeShade="80"/>
              <w:spacing w:val="-3"/>
              <w:sz w:val="20"/>
              <w:szCs w:val="32"/>
            </w:rPr>
            <w:t xml:space="preserve"> qu’elle a été modifiée et complétée par la loi 106-12</w:t>
          </w:r>
        </w:p>
        <w:tbl>
          <w:tblPr>
            <w:tblpPr w:leftFromText="141" w:rightFromText="141" w:vertAnchor="text" w:horzAnchor="margin" w:tblpY="125"/>
            <w:tblW w:w="9022" w:type="dxa"/>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3120"/>
            <w:gridCol w:w="332"/>
            <w:gridCol w:w="5570"/>
          </w:tblGrid>
          <w:tr w:rsidR="00C75F08" w:rsidRPr="002D1AE1" w:rsidTr="00A11703">
            <w:trPr>
              <w:trHeight w:val="710"/>
            </w:trPr>
            <w:tc>
              <w:tcPr>
                <w:tcW w:w="3120" w:type="dxa"/>
                <w:shd w:val="clear" w:color="auto" w:fill="F2F2F2" w:themeFill="background1" w:themeFillShade="F2"/>
              </w:tcPr>
              <w:p w:rsidR="00C75F08" w:rsidRPr="002D1AE1" w:rsidRDefault="00C75F08" w:rsidP="002D1AE1">
                <w:pPr>
                  <w:tabs>
                    <w:tab w:val="left" w:pos="360"/>
                  </w:tabs>
                  <w:spacing w:before="240" w:after="240" w:line="360" w:lineRule="auto"/>
                  <w:rPr>
                    <w:b/>
                    <w:bCs/>
                    <w:color w:val="002060"/>
                  </w:rPr>
                </w:pPr>
                <w:r w:rsidRPr="002D1AE1">
                  <w:rPr>
                    <w:b/>
                    <w:bCs/>
                    <w:color w:val="002060"/>
                  </w:rPr>
                  <w:t>TITRE FONCIER</w:t>
                </w:r>
              </w:p>
            </w:tc>
            <w:tc>
              <w:tcPr>
                <w:tcW w:w="332" w:type="dxa"/>
              </w:tcPr>
              <w:p w:rsidR="00C75F08" w:rsidRPr="002D1AE1" w:rsidRDefault="00C75F08" w:rsidP="002D1AE1">
                <w:pPr>
                  <w:tabs>
                    <w:tab w:val="left" w:pos="360"/>
                  </w:tabs>
                  <w:spacing w:before="240" w:after="240" w:line="360" w:lineRule="auto"/>
                  <w:rPr>
                    <w:b/>
                    <w:bCs/>
                    <w:color w:val="002060"/>
                  </w:rPr>
                </w:pPr>
                <w:r w:rsidRPr="002D1AE1">
                  <w:rPr>
                    <w:b/>
                    <w:bCs/>
                    <w:color w:val="002060"/>
                  </w:rPr>
                  <w:t>:</w:t>
                </w:r>
              </w:p>
            </w:tc>
            <w:tc>
              <w:tcPr>
                <w:tcW w:w="5570" w:type="dxa"/>
              </w:tcPr>
              <w:p w:rsidR="00C75F08" w:rsidRPr="002D1AE1" w:rsidRDefault="001D649B" w:rsidP="002D1AE1">
                <w:pPr>
                  <w:pStyle w:val="En-tte"/>
                  <w:spacing w:before="240" w:after="240" w:line="360" w:lineRule="auto"/>
                </w:pPr>
                <w:r>
                  <w:rPr>
                    <w:bCs/>
                  </w:rPr>
                  <w:t>0000/00</w:t>
                </w:r>
              </w:p>
            </w:tc>
          </w:tr>
          <w:tr w:rsidR="00C75F08" w:rsidRPr="002D1AE1" w:rsidTr="00C75F08">
            <w:trPr>
              <w:trHeight w:val="222"/>
            </w:trPr>
            <w:tc>
              <w:tcPr>
                <w:tcW w:w="3120" w:type="dxa"/>
                <w:shd w:val="clear" w:color="auto" w:fill="F2F2F2" w:themeFill="background1" w:themeFillShade="F2"/>
              </w:tcPr>
              <w:p w:rsidR="00C75F08" w:rsidRPr="002D1AE1" w:rsidRDefault="00C75F08" w:rsidP="002D1AE1">
                <w:pPr>
                  <w:tabs>
                    <w:tab w:val="left" w:pos="360"/>
                  </w:tabs>
                  <w:spacing w:before="240" w:after="240" w:line="360" w:lineRule="auto"/>
                  <w:rPr>
                    <w:color w:val="002060"/>
                  </w:rPr>
                </w:pPr>
                <w:r w:rsidRPr="002D1AE1">
                  <w:rPr>
                    <w:b/>
                    <w:bCs/>
                    <w:color w:val="002060"/>
                  </w:rPr>
                  <w:t>PROPRIETE DITE</w:t>
                </w:r>
              </w:p>
            </w:tc>
            <w:tc>
              <w:tcPr>
                <w:tcW w:w="332" w:type="dxa"/>
              </w:tcPr>
              <w:p w:rsidR="00C75F08" w:rsidRPr="002D1AE1" w:rsidRDefault="00C75F08" w:rsidP="002D1AE1">
                <w:pPr>
                  <w:tabs>
                    <w:tab w:val="left" w:pos="360"/>
                  </w:tabs>
                  <w:spacing w:before="240" w:after="240" w:line="360" w:lineRule="auto"/>
                  <w:rPr>
                    <w:b/>
                    <w:bCs/>
                    <w:color w:val="002060"/>
                  </w:rPr>
                </w:pPr>
                <w:r w:rsidRPr="002D1AE1">
                  <w:rPr>
                    <w:b/>
                    <w:bCs/>
                    <w:color w:val="002060"/>
                  </w:rPr>
                  <w:t>:</w:t>
                </w:r>
              </w:p>
            </w:tc>
            <w:tc>
              <w:tcPr>
                <w:tcW w:w="5570" w:type="dxa"/>
              </w:tcPr>
              <w:p w:rsidR="00C75F08" w:rsidRPr="002D1AE1" w:rsidRDefault="00401435" w:rsidP="002D1AE1">
                <w:pPr>
                  <w:pStyle w:val="En-tte"/>
                  <w:tabs>
                    <w:tab w:val="clear" w:pos="4153"/>
                    <w:tab w:val="left" w:pos="3600"/>
                    <w:tab w:val="left" w:pos="4140"/>
                    <w:tab w:val="left" w:pos="4320"/>
                    <w:tab w:val="left" w:pos="4500"/>
                    <w:tab w:val="left" w:pos="4935"/>
                    <w:tab w:val="left" w:pos="5040"/>
                  </w:tabs>
                  <w:spacing w:before="240" w:after="240" w:line="360" w:lineRule="auto"/>
                </w:pPr>
                <w:r>
                  <w:rPr>
                    <w:bCs/>
                  </w:rPr>
                  <w:t>Yasmine</w:t>
                </w:r>
              </w:p>
            </w:tc>
          </w:tr>
          <w:tr w:rsidR="00C75F08" w:rsidRPr="002D1AE1" w:rsidTr="00A11703">
            <w:trPr>
              <w:trHeight w:val="555"/>
            </w:trPr>
            <w:tc>
              <w:tcPr>
                <w:tcW w:w="3120" w:type="dxa"/>
                <w:shd w:val="clear" w:color="auto" w:fill="F2F2F2" w:themeFill="background1" w:themeFillShade="F2"/>
              </w:tcPr>
              <w:p w:rsidR="00C75F08" w:rsidRPr="002D1AE1" w:rsidRDefault="00C75F08" w:rsidP="002D1AE1">
                <w:pPr>
                  <w:tabs>
                    <w:tab w:val="left" w:pos="360"/>
                  </w:tabs>
                  <w:spacing w:before="240" w:after="240" w:line="360" w:lineRule="auto"/>
                  <w:rPr>
                    <w:color w:val="002060"/>
                  </w:rPr>
                </w:pPr>
                <w:r w:rsidRPr="002D1AE1">
                  <w:rPr>
                    <w:b/>
                    <w:bCs/>
                    <w:color w:val="002060"/>
                  </w:rPr>
                  <w:t>SITUATION</w:t>
                </w:r>
              </w:p>
            </w:tc>
            <w:tc>
              <w:tcPr>
                <w:tcW w:w="332" w:type="dxa"/>
              </w:tcPr>
              <w:p w:rsidR="00C75F08" w:rsidRPr="002D1AE1" w:rsidRDefault="00C75F08" w:rsidP="002D1AE1">
                <w:pPr>
                  <w:tabs>
                    <w:tab w:val="left" w:pos="360"/>
                  </w:tabs>
                  <w:spacing w:before="240" w:after="240" w:line="360" w:lineRule="auto"/>
                  <w:rPr>
                    <w:b/>
                    <w:bCs/>
                    <w:color w:val="002060"/>
                  </w:rPr>
                </w:pPr>
                <w:r w:rsidRPr="002D1AE1">
                  <w:rPr>
                    <w:b/>
                    <w:bCs/>
                    <w:color w:val="002060"/>
                  </w:rPr>
                  <w:t>:</w:t>
                </w:r>
              </w:p>
            </w:tc>
            <w:tc>
              <w:tcPr>
                <w:tcW w:w="5570" w:type="dxa"/>
              </w:tcPr>
              <w:p w:rsidR="00C75F08" w:rsidRPr="002D1AE1" w:rsidRDefault="00401435" w:rsidP="0012399C">
                <w:pPr>
                  <w:pStyle w:val="En-tte"/>
                  <w:tabs>
                    <w:tab w:val="clear" w:pos="4153"/>
                    <w:tab w:val="left" w:pos="3600"/>
                    <w:tab w:val="left" w:pos="4140"/>
                    <w:tab w:val="left" w:pos="4320"/>
                    <w:tab w:val="left" w:pos="4500"/>
                    <w:tab w:val="left" w:pos="4935"/>
                    <w:tab w:val="left" w:pos="5040"/>
                  </w:tabs>
                  <w:spacing w:before="240" w:after="240" w:line="360" w:lineRule="auto"/>
                </w:pPr>
                <w:r>
                  <w:rPr>
                    <w:bCs/>
                  </w:rPr>
                  <w:t>Pr</w:t>
                </w:r>
                <w:r w:rsidR="00181262">
                  <w:rPr>
                    <w:bCs/>
                  </w:rPr>
                  <w:t>é</w:t>
                </w:r>
                <w:r>
                  <w:rPr>
                    <w:bCs/>
                  </w:rPr>
                  <w:t>fecture/Province…</w:t>
                </w:r>
                <w:proofErr w:type="gramStart"/>
                <w:r w:rsidR="0032037B">
                  <w:rPr>
                    <w:bCs/>
                  </w:rPr>
                  <w:t>…</w:t>
                </w:r>
                <w:r w:rsidR="003B3CE4">
                  <w:rPr>
                    <w:bCs/>
                  </w:rPr>
                  <w:t xml:space="preserve"> </w:t>
                </w:r>
                <w:r>
                  <w:rPr>
                    <w:bCs/>
                  </w:rPr>
                  <w:t>,</w:t>
                </w:r>
                <w:proofErr w:type="gramEnd"/>
                <w:r w:rsidR="00C75F08">
                  <w:rPr>
                    <w:bCs/>
                  </w:rPr>
                  <w:t xml:space="preserve"> Commune</w:t>
                </w:r>
                <w:r w:rsidR="0032037B">
                  <w:rPr>
                    <w:bCs/>
                  </w:rPr>
                  <w:t xml:space="preserve">/Arrondissement </w:t>
                </w:r>
                <w:r w:rsidR="00C75F08">
                  <w:rPr>
                    <w:bCs/>
                  </w:rPr>
                  <w:t>de</w:t>
                </w:r>
                <w:r w:rsidR="0032037B">
                  <w:rPr>
                    <w:bCs/>
                  </w:rPr>
                  <w:t>……….,</w:t>
                </w:r>
                <w:r w:rsidR="00C75F08">
                  <w:rPr>
                    <w:bCs/>
                  </w:rPr>
                  <w:t xml:space="preserve"> </w:t>
                </w:r>
                <w:r w:rsidR="0032037B">
                  <w:rPr>
                    <w:bCs/>
                  </w:rPr>
                  <w:t>Quartier/</w:t>
                </w:r>
                <w:r w:rsidR="00C75F08">
                  <w:rPr>
                    <w:bCs/>
                  </w:rPr>
                  <w:t xml:space="preserve">Lotissement </w:t>
                </w:r>
                <w:r w:rsidR="001D649B">
                  <w:rPr>
                    <w:bCs/>
                  </w:rPr>
                  <w:t xml:space="preserve"> </w:t>
                </w:r>
                <w:r>
                  <w:rPr>
                    <w:bCs/>
                  </w:rPr>
                  <w:t>Yasmine</w:t>
                </w:r>
                <w:r w:rsidR="0032037B">
                  <w:rPr>
                    <w:bCs/>
                  </w:rPr>
                  <w:t>, Avenue Moh</w:t>
                </w:r>
                <w:r w:rsidR="0012399C">
                  <w:rPr>
                    <w:bCs/>
                  </w:rPr>
                  <w:t>a</w:t>
                </w:r>
                <w:r w:rsidR="0032037B">
                  <w:rPr>
                    <w:bCs/>
                  </w:rPr>
                  <w:t>mmed V</w:t>
                </w:r>
                <w:r>
                  <w:rPr>
                    <w:bCs/>
                  </w:rPr>
                  <w:t>.</w:t>
                </w:r>
              </w:p>
            </w:tc>
          </w:tr>
        </w:tbl>
        <w:p w:rsidR="00F811D1" w:rsidRPr="001C3BE6" w:rsidRDefault="00F811D1" w:rsidP="002D1AE1">
          <w:pPr>
            <w:pStyle w:val="Corpsdetexte"/>
            <w:spacing w:line="360" w:lineRule="auto"/>
            <w:ind w:left="-1417" w:right="-1368"/>
            <w:jc w:val="center"/>
            <w:rPr>
              <w:rtl/>
            </w:rPr>
          </w:pPr>
        </w:p>
        <w:p w:rsidR="00F811D1" w:rsidRPr="002D1AE1" w:rsidRDefault="00F811D1" w:rsidP="002D1AE1">
          <w:pPr>
            <w:shd w:val="clear" w:color="auto" w:fill="F2F2F2" w:themeFill="background1" w:themeFillShade="F2"/>
            <w:spacing w:after="240" w:line="360" w:lineRule="auto"/>
            <w:jc w:val="center"/>
            <w:rPr>
              <w:b/>
              <w:bCs/>
              <w:sz w:val="28"/>
              <w:szCs w:val="28"/>
            </w:rPr>
          </w:pPr>
        </w:p>
        <w:p w:rsidR="0078165E" w:rsidRDefault="0078165E" w:rsidP="002D1AE1">
          <w:pPr>
            <w:pStyle w:val="Corpsdetexte"/>
            <w:spacing w:line="360" w:lineRule="auto"/>
            <w:ind w:left="-1417" w:right="-1368"/>
            <w:jc w:val="center"/>
            <w:rPr>
              <w:rFonts w:ascii="Times New Roman" w:hAnsi="Times New Roman"/>
              <w:i/>
              <w:iCs/>
              <w:sz w:val="26"/>
            </w:rPr>
          </w:pPr>
        </w:p>
        <w:p w:rsidR="0078165E" w:rsidRDefault="0078165E" w:rsidP="002D1AE1">
          <w:pPr>
            <w:pStyle w:val="Corpsdetexte"/>
            <w:spacing w:line="360" w:lineRule="auto"/>
            <w:ind w:left="-1417" w:right="-1368"/>
            <w:jc w:val="center"/>
            <w:rPr>
              <w:rFonts w:ascii="Times New Roman" w:hAnsi="Times New Roman"/>
              <w:i/>
              <w:iCs/>
              <w:sz w:val="26"/>
            </w:rPr>
          </w:pPr>
        </w:p>
        <w:p w:rsidR="0078165E" w:rsidRDefault="0078165E" w:rsidP="002D1AE1">
          <w:pPr>
            <w:pStyle w:val="Corpsdetexte"/>
            <w:spacing w:line="360" w:lineRule="auto"/>
            <w:ind w:left="-1417" w:right="-1368"/>
            <w:jc w:val="center"/>
            <w:rPr>
              <w:rFonts w:ascii="Times New Roman" w:hAnsi="Times New Roman"/>
              <w:i/>
              <w:iCs/>
              <w:sz w:val="26"/>
            </w:rPr>
          </w:pPr>
        </w:p>
        <w:p w:rsidR="0078165E" w:rsidRDefault="0078165E" w:rsidP="002D1AE1">
          <w:pPr>
            <w:pStyle w:val="Corpsdetexte"/>
            <w:spacing w:line="360" w:lineRule="auto"/>
            <w:ind w:left="-1417" w:right="-1368"/>
            <w:jc w:val="center"/>
            <w:rPr>
              <w:rFonts w:ascii="Times New Roman" w:hAnsi="Times New Roman"/>
              <w:i/>
              <w:iCs/>
              <w:sz w:val="26"/>
            </w:rPr>
          </w:pPr>
        </w:p>
        <w:p w:rsidR="0078165E" w:rsidRDefault="0078165E" w:rsidP="002D1AE1">
          <w:pPr>
            <w:pStyle w:val="Corpsdetexte"/>
            <w:spacing w:line="360" w:lineRule="auto"/>
            <w:ind w:left="-1417" w:right="-1368"/>
            <w:jc w:val="center"/>
            <w:rPr>
              <w:rFonts w:ascii="Times New Roman" w:hAnsi="Times New Roman"/>
              <w:i/>
              <w:iCs/>
              <w:sz w:val="26"/>
            </w:rPr>
          </w:pPr>
        </w:p>
        <w:p w:rsidR="0078165E" w:rsidRDefault="0078165E" w:rsidP="002D1AE1">
          <w:pPr>
            <w:pStyle w:val="Corpsdetexte"/>
            <w:spacing w:line="360" w:lineRule="auto"/>
            <w:ind w:left="-1417" w:right="-1368"/>
            <w:jc w:val="center"/>
            <w:rPr>
              <w:rFonts w:ascii="Times New Roman" w:hAnsi="Times New Roman"/>
              <w:i/>
              <w:iCs/>
              <w:sz w:val="26"/>
            </w:rPr>
          </w:pPr>
        </w:p>
        <w:p w:rsidR="0078165E" w:rsidRDefault="0078165E" w:rsidP="002D1AE1">
          <w:pPr>
            <w:pStyle w:val="Corpsdetexte"/>
            <w:spacing w:line="360" w:lineRule="auto"/>
            <w:ind w:left="-1417" w:right="-1368"/>
            <w:jc w:val="center"/>
            <w:rPr>
              <w:rFonts w:ascii="Times New Roman" w:hAnsi="Times New Roman"/>
              <w:i/>
              <w:iCs/>
              <w:sz w:val="26"/>
            </w:rPr>
          </w:pPr>
        </w:p>
        <w:p w:rsidR="003B3CE4" w:rsidRDefault="003B3CE4" w:rsidP="002D1AE1">
          <w:pPr>
            <w:pStyle w:val="Corpsdetexte"/>
            <w:spacing w:line="360" w:lineRule="auto"/>
            <w:ind w:left="-1417" w:right="-1368"/>
            <w:jc w:val="center"/>
            <w:rPr>
              <w:rFonts w:ascii="Times New Roman" w:hAnsi="Times New Roman"/>
              <w:i/>
              <w:iCs/>
              <w:sz w:val="26"/>
            </w:rPr>
          </w:pPr>
        </w:p>
        <w:p w:rsidR="0078165E" w:rsidRDefault="0078165E" w:rsidP="002D1AE1">
          <w:pPr>
            <w:pStyle w:val="Corpsdetexte"/>
            <w:spacing w:line="360" w:lineRule="auto"/>
            <w:ind w:left="-1417" w:right="-1368"/>
            <w:jc w:val="center"/>
            <w:rPr>
              <w:rFonts w:ascii="Times New Roman" w:hAnsi="Times New Roman"/>
              <w:i/>
              <w:iCs/>
              <w:sz w:val="26"/>
            </w:rPr>
          </w:pPr>
        </w:p>
        <w:p w:rsidR="00F811D1" w:rsidRPr="001C3BE6" w:rsidRDefault="008D3258" w:rsidP="003B3CE4">
          <w:pPr>
            <w:pStyle w:val="Corpsdetexte"/>
            <w:spacing w:line="360" w:lineRule="auto"/>
            <w:ind w:left="-1417" w:right="-1368"/>
            <w:jc w:val="center"/>
            <w:rPr>
              <w:b/>
              <w:bCs/>
            </w:rPr>
          </w:pPr>
          <w:r>
            <w:rPr>
              <w:rFonts w:ascii="Times New Roman" w:hAnsi="Times New Roman"/>
              <w:i/>
              <w:iCs/>
              <w:sz w:val="26"/>
            </w:rPr>
            <w:t>Novembre</w:t>
          </w:r>
          <w:r w:rsidR="002D1826">
            <w:rPr>
              <w:rFonts w:ascii="Times New Roman" w:hAnsi="Times New Roman"/>
              <w:i/>
              <w:iCs/>
              <w:sz w:val="26"/>
            </w:rPr>
            <w:t xml:space="preserve"> 201</w:t>
          </w:r>
          <w:r w:rsidR="00401435">
            <w:rPr>
              <w:rFonts w:ascii="Times New Roman" w:hAnsi="Times New Roman"/>
              <w:i/>
              <w:iCs/>
              <w:sz w:val="26"/>
            </w:rPr>
            <w:t>8</w:t>
          </w:r>
        </w:p>
      </w:sdtContent>
    </w:sdt>
    <w:p w:rsidR="00F811D1" w:rsidRPr="001C3BE6" w:rsidRDefault="00F811D1" w:rsidP="00C50D6C">
      <w:pPr>
        <w:spacing w:line="360" w:lineRule="auto"/>
        <w:jc w:val="both"/>
        <w:sectPr w:rsidR="00F811D1" w:rsidRPr="001C3BE6" w:rsidSect="00F811D1">
          <w:headerReference w:type="default" r:id="rId10"/>
          <w:footerReference w:type="even" r:id="rId11"/>
          <w:footerReference w:type="default" r:id="rId12"/>
          <w:footerReference w:type="first" r:id="rId13"/>
          <w:pgSz w:w="11906" w:h="16838" w:code="9"/>
          <w:pgMar w:top="567" w:right="1418" w:bottom="1440" w:left="1418" w:header="709" w:footer="709" w:gutter="0"/>
          <w:pgNumType w:start="0"/>
          <w:cols w:space="708"/>
          <w:titlePg/>
          <w:docGrid w:linePitch="360"/>
        </w:sectPr>
      </w:pPr>
    </w:p>
    <w:p w:rsidR="00336D4A" w:rsidRPr="00E63349" w:rsidRDefault="00F61517" w:rsidP="00C50D6C">
      <w:pPr>
        <w:shd w:val="clear" w:color="auto" w:fill="D9D9D9" w:themeFill="background1" w:themeFillShade="D9"/>
        <w:spacing w:line="360" w:lineRule="auto"/>
        <w:jc w:val="center"/>
        <w:rPr>
          <w:b/>
          <w:bCs/>
        </w:rPr>
      </w:pPr>
      <w:r w:rsidRPr="00E63349">
        <w:rPr>
          <w:b/>
          <w:bCs/>
        </w:rPr>
        <w:lastRenderedPageBreak/>
        <w:t>PREAMBULE</w:t>
      </w:r>
    </w:p>
    <w:p w:rsidR="00F61517" w:rsidRPr="00E63349" w:rsidRDefault="00F61517" w:rsidP="00C50D6C">
      <w:pPr>
        <w:spacing w:line="360" w:lineRule="auto"/>
        <w:jc w:val="both"/>
        <w:rPr>
          <w:i/>
          <w:iCs/>
        </w:rPr>
      </w:pPr>
    </w:p>
    <w:p w:rsidR="003B0F09" w:rsidRPr="00E63349" w:rsidRDefault="006F13E3" w:rsidP="00EA5EC7">
      <w:pPr>
        <w:spacing w:after="240"/>
        <w:jc w:val="both"/>
        <w:rPr>
          <w:bCs/>
          <w:sz w:val="22"/>
          <w:szCs w:val="22"/>
        </w:rPr>
      </w:pPr>
      <w:r w:rsidRPr="00E63349">
        <w:rPr>
          <w:sz w:val="22"/>
          <w:szCs w:val="22"/>
        </w:rPr>
        <w:t>Le présent règlement concerne l'immeuble</w:t>
      </w:r>
      <w:r w:rsidR="0078165E" w:rsidRPr="00E63349">
        <w:rPr>
          <w:sz w:val="22"/>
          <w:szCs w:val="22"/>
        </w:rPr>
        <w:t xml:space="preserve"> </w:t>
      </w:r>
      <w:r w:rsidR="00336D4A" w:rsidRPr="00E63349">
        <w:rPr>
          <w:sz w:val="22"/>
          <w:szCs w:val="22"/>
        </w:rPr>
        <w:t xml:space="preserve">en copropriété dénommé </w:t>
      </w:r>
      <w:r w:rsidR="00336D4A" w:rsidRPr="00E63349">
        <w:rPr>
          <w:bCs/>
          <w:sz w:val="22"/>
          <w:szCs w:val="22"/>
        </w:rPr>
        <w:t>«</w:t>
      </w:r>
      <w:r w:rsidR="00401435" w:rsidRPr="00E63349">
        <w:rPr>
          <w:bCs/>
          <w:sz w:val="22"/>
          <w:szCs w:val="22"/>
        </w:rPr>
        <w:t>Yasmine</w:t>
      </w:r>
      <w:r w:rsidR="00336D4A" w:rsidRPr="00E63349">
        <w:rPr>
          <w:bCs/>
          <w:sz w:val="22"/>
          <w:szCs w:val="22"/>
        </w:rPr>
        <w:t>»</w:t>
      </w:r>
      <w:r w:rsidRPr="00E63349">
        <w:rPr>
          <w:bCs/>
          <w:sz w:val="22"/>
          <w:szCs w:val="22"/>
        </w:rPr>
        <w:t>,</w:t>
      </w:r>
      <w:r w:rsidRPr="00E63349">
        <w:rPr>
          <w:sz w:val="22"/>
          <w:szCs w:val="22"/>
        </w:rPr>
        <w:t xml:space="preserve"> objet</w:t>
      </w:r>
      <w:r w:rsidR="008512F4" w:rsidRPr="00E63349">
        <w:rPr>
          <w:sz w:val="22"/>
          <w:szCs w:val="22"/>
        </w:rPr>
        <w:t xml:space="preserve"> </w:t>
      </w:r>
      <w:r w:rsidR="0078165E" w:rsidRPr="00E63349">
        <w:rPr>
          <w:sz w:val="22"/>
          <w:szCs w:val="22"/>
          <w:vertAlign w:val="superscript"/>
        </w:rPr>
        <w:t>(1)</w:t>
      </w:r>
      <w:r w:rsidR="0078165E" w:rsidRPr="00E63349">
        <w:rPr>
          <w:sz w:val="22"/>
          <w:szCs w:val="22"/>
        </w:rPr>
        <w:t xml:space="preserve"> </w:t>
      </w:r>
      <w:r w:rsidRPr="00E63349">
        <w:rPr>
          <w:sz w:val="22"/>
          <w:szCs w:val="22"/>
        </w:rPr>
        <w:t>du</w:t>
      </w:r>
      <w:r w:rsidR="00336D4A" w:rsidRPr="00E63349">
        <w:rPr>
          <w:sz w:val="22"/>
          <w:szCs w:val="22"/>
        </w:rPr>
        <w:t xml:space="preserve"> T.F</w:t>
      </w:r>
      <w:r w:rsidR="0078165E" w:rsidRPr="00E63349">
        <w:rPr>
          <w:sz w:val="22"/>
          <w:szCs w:val="22"/>
        </w:rPr>
        <w:t xml:space="preserve"> </w:t>
      </w:r>
      <w:r w:rsidR="00CA11B4" w:rsidRPr="00E63349">
        <w:rPr>
          <w:sz w:val="22"/>
          <w:szCs w:val="22"/>
        </w:rPr>
        <w:t>n</w:t>
      </w:r>
      <w:r w:rsidR="00BA6725" w:rsidRPr="00E63349">
        <w:rPr>
          <w:sz w:val="22"/>
          <w:szCs w:val="22"/>
        </w:rPr>
        <w:t xml:space="preserve">° : </w:t>
      </w:r>
      <w:r w:rsidR="001D649B" w:rsidRPr="00E63349">
        <w:rPr>
          <w:bCs/>
          <w:sz w:val="22"/>
          <w:szCs w:val="22"/>
        </w:rPr>
        <w:t>0000/00</w:t>
      </w:r>
      <w:r w:rsidRPr="00E63349">
        <w:rPr>
          <w:sz w:val="22"/>
          <w:szCs w:val="22"/>
        </w:rPr>
        <w:t>, situé</w:t>
      </w:r>
      <w:r w:rsidR="00F14631" w:rsidRPr="00E63349">
        <w:rPr>
          <w:sz w:val="22"/>
          <w:szCs w:val="22"/>
        </w:rPr>
        <w:t xml:space="preserve"> à</w:t>
      </w:r>
      <w:r w:rsidR="00EA5EC7" w:rsidRPr="00E63349">
        <w:rPr>
          <w:sz w:val="22"/>
          <w:szCs w:val="22"/>
        </w:rPr>
        <w:t xml:space="preserve"> </w:t>
      </w:r>
      <w:r w:rsidR="00AC2FD1" w:rsidRPr="00E63349">
        <w:rPr>
          <w:b/>
          <w:bCs/>
          <w:spacing w:val="-3"/>
          <w:sz w:val="22"/>
          <w:szCs w:val="22"/>
        </w:rPr>
        <w:t xml:space="preserve">: </w:t>
      </w:r>
      <w:r w:rsidR="0078165E" w:rsidRPr="00E63349">
        <w:rPr>
          <w:spacing w:val="-3"/>
          <w:sz w:val="22"/>
          <w:szCs w:val="22"/>
        </w:rPr>
        <w:t>Préfecture/Province</w:t>
      </w:r>
      <w:proofErr w:type="gramStart"/>
      <w:r w:rsidR="00743B38" w:rsidRPr="00E63349">
        <w:rPr>
          <w:spacing w:val="-3"/>
          <w:sz w:val="22"/>
          <w:szCs w:val="22"/>
        </w:rPr>
        <w:t>……..</w:t>
      </w:r>
      <w:r w:rsidR="0078165E" w:rsidRPr="00E63349">
        <w:rPr>
          <w:spacing w:val="-3"/>
          <w:sz w:val="22"/>
          <w:szCs w:val="22"/>
        </w:rPr>
        <w:t>,</w:t>
      </w:r>
      <w:proofErr w:type="gramEnd"/>
      <w:r w:rsidR="0078165E" w:rsidRPr="00E63349">
        <w:rPr>
          <w:b/>
          <w:bCs/>
          <w:spacing w:val="-3"/>
          <w:sz w:val="22"/>
          <w:szCs w:val="22"/>
        </w:rPr>
        <w:t xml:space="preserve"> </w:t>
      </w:r>
      <w:r w:rsidR="00AC2FD1" w:rsidRPr="00E63349">
        <w:rPr>
          <w:bCs/>
          <w:sz w:val="22"/>
          <w:szCs w:val="22"/>
        </w:rPr>
        <w:t>Commune</w:t>
      </w:r>
      <w:r w:rsidR="00401435" w:rsidRPr="00E63349">
        <w:rPr>
          <w:bCs/>
          <w:sz w:val="22"/>
          <w:szCs w:val="22"/>
        </w:rPr>
        <w:t>/Arrondissement</w:t>
      </w:r>
      <w:r w:rsidRPr="00E63349">
        <w:rPr>
          <w:bCs/>
          <w:sz w:val="22"/>
          <w:szCs w:val="22"/>
        </w:rPr>
        <w:t xml:space="preserve"> de</w:t>
      </w:r>
      <w:r w:rsidR="00743B38" w:rsidRPr="00E63349">
        <w:rPr>
          <w:bCs/>
          <w:sz w:val="22"/>
          <w:szCs w:val="22"/>
        </w:rPr>
        <w:t>……. ,</w:t>
      </w:r>
      <w:r w:rsidRPr="00E63349">
        <w:rPr>
          <w:bCs/>
          <w:sz w:val="22"/>
          <w:szCs w:val="22"/>
        </w:rPr>
        <w:t xml:space="preserve"> </w:t>
      </w:r>
      <w:r w:rsidR="00401435" w:rsidRPr="00E63349">
        <w:rPr>
          <w:bCs/>
          <w:sz w:val="22"/>
          <w:szCs w:val="22"/>
        </w:rPr>
        <w:t>Quartier/</w:t>
      </w:r>
      <w:r w:rsidRPr="00E63349">
        <w:rPr>
          <w:bCs/>
          <w:sz w:val="22"/>
          <w:szCs w:val="22"/>
        </w:rPr>
        <w:t xml:space="preserve">Lotissement </w:t>
      </w:r>
      <w:r w:rsidR="00401435" w:rsidRPr="00E63349">
        <w:rPr>
          <w:bCs/>
          <w:sz w:val="22"/>
          <w:szCs w:val="22"/>
        </w:rPr>
        <w:t>Yasmine</w:t>
      </w:r>
      <w:r w:rsidR="006A05C2" w:rsidRPr="00E63349">
        <w:rPr>
          <w:bCs/>
          <w:sz w:val="22"/>
          <w:szCs w:val="22"/>
        </w:rPr>
        <w:t>, Avenue Mohammed V</w:t>
      </w:r>
      <w:r w:rsidR="00B5077D" w:rsidRPr="00E63349">
        <w:rPr>
          <w:bCs/>
          <w:sz w:val="22"/>
          <w:szCs w:val="22"/>
        </w:rPr>
        <w:t>.</w:t>
      </w:r>
    </w:p>
    <w:p w:rsidR="007A56FC" w:rsidRPr="00E63349" w:rsidRDefault="003B0F09" w:rsidP="00C50D6C">
      <w:pPr>
        <w:spacing w:after="240"/>
        <w:jc w:val="both"/>
        <w:rPr>
          <w:sz w:val="22"/>
          <w:szCs w:val="22"/>
        </w:rPr>
      </w:pPr>
      <w:r w:rsidRPr="00E63349">
        <w:rPr>
          <w:sz w:val="22"/>
          <w:szCs w:val="22"/>
        </w:rPr>
        <w:t>Nous soussigné :</w:t>
      </w:r>
    </w:p>
    <w:p w:rsidR="0078165E" w:rsidRPr="00E63349" w:rsidRDefault="0078165E" w:rsidP="0078165E">
      <w:pPr>
        <w:jc w:val="both"/>
        <w:rPr>
          <w:sz w:val="22"/>
          <w:szCs w:val="22"/>
        </w:rPr>
      </w:pPr>
      <w:r w:rsidRPr="00E63349">
        <w:rPr>
          <w:sz w:val="22"/>
          <w:szCs w:val="22"/>
        </w:rPr>
        <w:t>Mr.</w:t>
      </w:r>
      <w:r w:rsidR="00475A7C" w:rsidRPr="00E63349">
        <w:rPr>
          <w:sz w:val="22"/>
          <w:szCs w:val="22"/>
        </w:rPr>
        <w:t xml:space="preserve"> </w:t>
      </w:r>
      <w:r w:rsidRPr="00E63349">
        <w:rPr>
          <w:sz w:val="22"/>
          <w:szCs w:val="22"/>
        </w:rPr>
        <w:t xml:space="preserve">(s)…………………Nom, Prénom, qualité et adresse.  </w:t>
      </w:r>
    </w:p>
    <w:p w:rsidR="00F14631" w:rsidRPr="00E63349" w:rsidRDefault="00D4592B" w:rsidP="008512F4">
      <w:pPr>
        <w:jc w:val="both"/>
        <w:rPr>
          <w:sz w:val="22"/>
          <w:szCs w:val="22"/>
        </w:rPr>
      </w:pPr>
      <w:r w:rsidRPr="00E63349">
        <w:rPr>
          <w:sz w:val="22"/>
          <w:szCs w:val="22"/>
        </w:rPr>
        <w:t>Ayant</w:t>
      </w:r>
      <w:r w:rsidR="00F14631" w:rsidRPr="00E63349">
        <w:rPr>
          <w:sz w:val="22"/>
          <w:szCs w:val="22"/>
        </w:rPr>
        <w:t xml:space="preserve"> l’intention de </w:t>
      </w:r>
      <w:r w:rsidR="0027020F" w:rsidRPr="00E63349">
        <w:rPr>
          <w:sz w:val="22"/>
          <w:szCs w:val="22"/>
        </w:rPr>
        <w:t>diviser</w:t>
      </w:r>
      <w:r w:rsidR="00F14631" w:rsidRPr="00E63349">
        <w:rPr>
          <w:sz w:val="22"/>
          <w:szCs w:val="22"/>
        </w:rPr>
        <w:t xml:space="preserve"> </w:t>
      </w:r>
      <w:r w:rsidR="008512F4" w:rsidRPr="00E63349">
        <w:rPr>
          <w:sz w:val="22"/>
          <w:szCs w:val="22"/>
        </w:rPr>
        <w:t>par</w:t>
      </w:r>
      <w:r w:rsidR="00743B38" w:rsidRPr="00E63349">
        <w:rPr>
          <w:sz w:val="22"/>
          <w:szCs w:val="22"/>
        </w:rPr>
        <w:t xml:space="preserve"> appartements </w:t>
      </w:r>
      <w:r w:rsidR="00743B38" w:rsidRPr="00E63349">
        <w:rPr>
          <w:sz w:val="22"/>
          <w:szCs w:val="22"/>
          <w:vertAlign w:val="superscript"/>
        </w:rPr>
        <w:t>(2)</w:t>
      </w:r>
      <w:r w:rsidR="00743B38" w:rsidRPr="00E63349">
        <w:rPr>
          <w:sz w:val="22"/>
          <w:szCs w:val="22"/>
        </w:rPr>
        <w:t xml:space="preserve"> </w:t>
      </w:r>
      <w:r w:rsidR="006D22D6" w:rsidRPr="00E63349">
        <w:rPr>
          <w:sz w:val="22"/>
          <w:szCs w:val="22"/>
        </w:rPr>
        <w:t>l'immeuble</w:t>
      </w:r>
      <w:r w:rsidR="00F14631" w:rsidRPr="00E63349">
        <w:rPr>
          <w:sz w:val="22"/>
          <w:szCs w:val="22"/>
        </w:rPr>
        <w:t xml:space="preserve"> dont les références foncières sont :</w:t>
      </w:r>
    </w:p>
    <w:p w:rsidR="00CA11B4" w:rsidRPr="00E63349" w:rsidRDefault="00CA11B4" w:rsidP="008512F4">
      <w:pPr>
        <w:jc w:val="both"/>
        <w:rPr>
          <w:sz w:val="22"/>
          <w:szCs w:val="22"/>
        </w:rPr>
      </w:pPr>
    </w:p>
    <w:tbl>
      <w:tblPr>
        <w:tblW w:w="9880" w:type="dxa"/>
        <w:jc w:val="center"/>
        <w:tblCellMar>
          <w:left w:w="70" w:type="dxa"/>
          <w:right w:w="70" w:type="dxa"/>
        </w:tblCellMar>
        <w:tblLook w:val="04A0" w:firstRow="1" w:lastRow="0" w:firstColumn="1" w:lastColumn="0" w:noHBand="0" w:noVBand="1"/>
      </w:tblPr>
      <w:tblGrid>
        <w:gridCol w:w="3505"/>
        <w:gridCol w:w="439"/>
        <w:gridCol w:w="5936"/>
      </w:tblGrid>
      <w:tr w:rsidR="00625D75" w:rsidRPr="00E63349" w:rsidTr="00CA11B4">
        <w:trPr>
          <w:trHeight w:val="284"/>
          <w:jc w:val="center"/>
        </w:trPr>
        <w:tc>
          <w:tcPr>
            <w:tcW w:w="3505" w:type="dxa"/>
            <w:shd w:val="clear" w:color="auto" w:fill="FFFFFF" w:themeFill="background1"/>
            <w:noWrap/>
            <w:vAlign w:val="bottom"/>
            <w:hideMark/>
          </w:tcPr>
          <w:p w:rsidR="00625D75" w:rsidRPr="00E63349" w:rsidRDefault="00625D75" w:rsidP="00C50D6C">
            <w:pPr>
              <w:rPr>
                <w:rFonts w:asciiTheme="majorBidi" w:hAnsiTheme="majorBidi" w:cstheme="majorBidi"/>
                <w:b/>
                <w:bCs/>
                <w:sz w:val="22"/>
                <w:szCs w:val="22"/>
              </w:rPr>
            </w:pPr>
            <w:r w:rsidRPr="00E63349">
              <w:rPr>
                <w:rFonts w:asciiTheme="majorBidi" w:hAnsiTheme="majorBidi" w:cstheme="majorBidi"/>
                <w:b/>
                <w:bCs/>
                <w:sz w:val="22"/>
                <w:szCs w:val="22"/>
              </w:rPr>
              <w:t>Propriété dite </w:t>
            </w:r>
          </w:p>
        </w:tc>
        <w:tc>
          <w:tcPr>
            <w:tcW w:w="439" w:type="dxa"/>
            <w:shd w:val="clear" w:color="auto" w:fill="auto"/>
            <w:noWrap/>
            <w:vAlign w:val="bottom"/>
            <w:hideMark/>
          </w:tcPr>
          <w:p w:rsidR="00625D75" w:rsidRPr="00E63349" w:rsidRDefault="00625D75" w:rsidP="00C50D6C">
            <w:pPr>
              <w:rPr>
                <w:rFonts w:asciiTheme="majorBidi" w:hAnsiTheme="majorBidi" w:cstheme="majorBidi"/>
                <w:b/>
                <w:bCs/>
                <w:sz w:val="22"/>
                <w:szCs w:val="22"/>
              </w:rPr>
            </w:pPr>
            <w:r w:rsidRPr="00E63349">
              <w:rPr>
                <w:rFonts w:asciiTheme="majorBidi" w:hAnsiTheme="majorBidi" w:cstheme="majorBidi"/>
                <w:b/>
                <w:bCs/>
                <w:sz w:val="22"/>
                <w:szCs w:val="22"/>
              </w:rPr>
              <w:t>:</w:t>
            </w:r>
          </w:p>
        </w:tc>
        <w:tc>
          <w:tcPr>
            <w:tcW w:w="5936" w:type="dxa"/>
            <w:shd w:val="clear" w:color="auto" w:fill="auto"/>
            <w:noWrap/>
            <w:vAlign w:val="bottom"/>
            <w:hideMark/>
          </w:tcPr>
          <w:p w:rsidR="00625D75" w:rsidRPr="00E63349" w:rsidRDefault="00401435" w:rsidP="00C50D6C">
            <w:pPr>
              <w:rPr>
                <w:rFonts w:asciiTheme="majorBidi" w:hAnsiTheme="majorBidi" w:cstheme="majorBidi"/>
                <w:sz w:val="22"/>
                <w:szCs w:val="22"/>
              </w:rPr>
            </w:pPr>
            <w:r w:rsidRPr="00E63349">
              <w:rPr>
                <w:bCs/>
                <w:sz w:val="22"/>
                <w:szCs w:val="22"/>
              </w:rPr>
              <w:t>Yasmine</w:t>
            </w:r>
          </w:p>
        </w:tc>
      </w:tr>
      <w:tr w:rsidR="006D22D6" w:rsidRPr="00E63349" w:rsidTr="00CA11B4">
        <w:trPr>
          <w:trHeight w:val="284"/>
          <w:jc w:val="center"/>
        </w:trPr>
        <w:tc>
          <w:tcPr>
            <w:tcW w:w="3505" w:type="dxa"/>
            <w:shd w:val="clear" w:color="auto" w:fill="FFFFFF" w:themeFill="background1"/>
            <w:noWrap/>
            <w:vAlign w:val="bottom"/>
            <w:hideMark/>
          </w:tcPr>
          <w:p w:rsidR="006D22D6" w:rsidRPr="00E63349" w:rsidRDefault="006D22D6" w:rsidP="00C50D6C">
            <w:pPr>
              <w:rPr>
                <w:rFonts w:asciiTheme="majorBidi" w:hAnsiTheme="majorBidi" w:cstheme="majorBidi"/>
                <w:b/>
                <w:bCs/>
                <w:sz w:val="22"/>
                <w:szCs w:val="22"/>
              </w:rPr>
            </w:pPr>
            <w:r w:rsidRPr="00E63349">
              <w:rPr>
                <w:rFonts w:asciiTheme="majorBidi" w:hAnsiTheme="majorBidi" w:cstheme="majorBidi"/>
                <w:b/>
                <w:bCs/>
                <w:sz w:val="22"/>
                <w:szCs w:val="22"/>
              </w:rPr>
              <w:t>Titre Foncier </w:t>
            </w:r>
          </w:p>
        </w:tc>
        <w:tc>
          <w:tcPr>
            <w:tcW w:w="439" w:type="dxa"/>
            <w:shd w:val="clear" w:color="auto" w:fill="auto"/>
            <w:noWrap/>
            <w:vAlign w:val="bottom"/>
            <w:hideMark/>
          </w:tcPr>
          <w:p w:rsidR="006D22D6" w:rsidRPr="00E63349" w:rsidRDefault="006D22D6" w:rsidP="00C50D6C">
            <w:pPr>
              <w:rPr>
                <w:rFonts w:asciiTheme="majorBidi" w:hAnsiTheme="majorBidi" w:cstheme="majorBidi"/>
                <w:b/>
                <w:bCs/>
                <w:sz w:val="22"/>
                <w:szCs w:val="22"/>
              </w:rPr>
            </w:pPr>
            <w:r w:rsidRPr="00E63349">
              <w:rPr>
                <w:rFonts w:asciiTheme="majorBidi" w:hAnsiTheme="majorBidi" w:cstheme="majorBidi"/>
                <w:b/>
                <w:bCs/>
                <w:sz w:val="22"/>
                <w:szCs w:val="22"/>
              </w:rPr>
              <w:t>:</w:t>
            </w:r>
          </w:p>
        </w:tc>
        <w:tc>
          <w:tcPr>
            <w:tcW w:w="5936" w:type="dxa"/>
            <w:shd w:val="clear" w:color="auto" w:fill="auto"/>
            <w:noWrap/>
            <w:vAlign w:val="bottom"/>
            <w:hideMark/>
          </w:tcPr>
          <w:p w:rsidR="006D22D6" w:rsidRPr="00E63349" w:rsidRDefault="001D649B" w:rsidP="00C50D6C">
            <w:pPr>
              <w:rPr>
                <w:rFonts w:asciiTheme="majorBidi" w:hAnsiTheme="majorBidi" w:cstheme="majorBidi"/>
                <w:sz w:val="22"/>
                <w:szCs w:val="22"/>
              </w:rPr>
            </w:pPr>
            <w:r w:rsidRPr="00E63349">
              <w:rPr>
                <w:bCs/>
                <w:sz w:val="22"/>
                <w:szCs w:val="22"/>
              </w:rPr>
              <w:t>0000/00</w:t>
            </w:r>
          </w:p>
        </w:tc>
      </w:tr>
      <w:tr w:rsidR="00B672B7" w:rsidRPr="00E63349" w:rsidTr="00CA11B4">
        <w:trPr>
          <w:trHeight w:val="284"/>
          <w:jc w:val="center"/>
        </w:trPr>
        <w:tc>
          <w:tcPr>
            <w:tcW w:w="3505" w:type="dxa"/>
            <w:shd w:val="clear" w:color="auto" w:fill="FFFFFF" w:themeFill="background1"/>
            <w:noWrap/>
            <w:vAlign w:val="bottom"/>
          </w:tcPr>
          <w:p w:rsidR="00B672B7" w:rsidRPr="00E63349" w:rsidRDefault="008512F4" w:rsidP="00743B38">
            <w:pPr>
              <w:rPr>
                <w:rFonts w:asciiTheme="majorBidi" w:hAnsiTheme="majorBidi" w:cstheme="majorBidi"/>
                <w:b/>
                <w:bCs/>
                <w:sz w:val="22"/>
                <w:szCs w:val="22"/>
              </w:rPr>
            </w:pPr>
            <w:r w:rsidRPr="00E63349">
              <w:rPr>
                <w:rFonts w:asciiTheme="majorBidi" w:hAnsiTheme="majorBidi" w:cstheme="majorBidi"/>
                <w:b/>
                <w:bCs/>
                <w:sz w:val="22"/>
                <w:szCs w:val="22"/>
              </w:rPr>
              <w:t>Superficie</w:t>
            </w:r>
          </w:p>
        </w:tc>
        <w:tc>
          <w:tcPr>
            <w:tcW w:w="439" w:type="dxa"/>
            <w:shd w:val="clear" w:color="auto" w:fill="auto"/>
            <w:noWrap/>
            <w:vAlign w:val="bottom"/>
          </w:tcPr>
          <w:p w:rsidR="00B672B7" w:rsidRPr="00E63349" w:rsidRDefault="00B672B7" w:rsidP="00C50D6C">
            <w:pPr>
              <w:rPr>
                <w:rFonts w:asciiTheme="majorBidi" w:hAnsiTheme="majorBidi" w:cstheme="majorBidi"/>
                <w:b/>
                <w:bCs/>
                <w:sz w:val="22"/>
                <w:szCs w:val="22"/>
              </w:rPr>
            </w:pPr>
            <w:r w:rsidRPr="00E63349">
              <w:rPr>
                <w:rFonts w:asciiTheme="majorBidi" w:hAnsiTheme="majorBidi" w:cstheme="majorBidi"/>
                <w:b/>
                <w:bCs/>
                <w:sz w:val="22"/>
                <w:szCs w:val="22"/>
              </w:rPr>
              <w:t>:</w:t>
            </w:r>
          </w:p>
        </w:tc>
        <w:tc>
          <w:tcPr>
            <w:tcW w:w="5936" w:type="dxa"/>
            <w:shd w:val="clear" w:color="auto" w:fill="auto"/>
            <w:noWrap/>
            <w:vAlign w:val="bottom"/>
          </w:tcPr>
          <w:p w:rsidR="00B672B7" w:rsidRPr="00E63349" w:rsidRDefault="00B672B7" w:rsidP="00C50D6C">
            <w:pPr>
              <w:rPr>
                <w:bCs/>
                <w:sz w:val="22"/>
                <w:szCs w:val="22"/>
              </w:rPr>
            </w:pPr>
            <w:r w:rsidRPr="00E63349">
              <w:rPr>
                <w:bCs/>
                <w:sz w:val="22"/>
                <w:szCs w:val="22"/>
              </w:rPr>
              <w:t>201 m</w:t>
            </w:r>
            <w:r w:rsidRPr="00E63349">
              <w:rPr>
                <w:sz w:val="22"/>
                <w:szCs w:val="22"/>
                <w:shd w:val="clear" w:color="auto" w:fill="FFFFFF"/>
              </w:rPr>
              <w:t xml:space="preserve"> ²</w:t>
            </w:r>
          </w:p>
        </w:tc>
      </w:tr>
      <w:tr w:rsidR="004039B4" w:rsidRPr="00E63349" w:rsidTr="00CA11B4">
        <w:trPr>
          <w:trHeight w:val="284"/>
          <w:jc w:val="center"/>
        </w:trPr>
        <w:tc>
          <w:tcPr>
            <w:tcW w:w="3505" w:type="dxa"/>
            <w:shd w:val="clear" w:color="auto" w:fill="FFFFFF" w:themeFill="background1"/>
            <w:noWrap/>
            <w:vAlign w:val="bottom"/>
          </w:tcPr>
          <w:p w:rsidR="004039B4" w:rsidRPr="00E63349" w:rsidRDefault="004039B4" w:rsidP="00C50D6C">
            <w:pPr>
              <w:rPr>
                <w:rFonts w:asciiTheme="majorBidi" w:hAnsiTheme="majorBidi" w:cstheme="majorBidi"/>
                <w:b/>
                <w:bCs/>
                <w:sz w:val="22"/>
                <w:szCs w:val="22"/>
              </w:rPr>
            </w:pPr>
            <w:r w:rsidRPr="00E63349">
              <w:rPr>
                <w:rFonts w:asciiTheme="majorBidi" w:hAnsiTheme="majorBidi" w:cstheme="majorBidi"/>
                <w:b/>
                <w:bCs/>
                <w:sz w:val="22"/>
                <w:szCs w:val="22"/>
              </w:rPr>
              <w:t>Consistance</w:t>
            </w:r>
          </w:p>
        </w:tc>
        <w:tc>
          <w:tcPr>
            <w:tcW w:w="439" w:type="dxa"/>
            <w:shd w:val="clear" w:color="auto" w:fill="auto"/>
            <w:noWrap/>
            <w:vAlign w:val="bottom"/>
          </w:tcPr>
          <w:p w:rsidR="004039B4" w:rsidRPr="00E63349" w:rsidRDefault="004039B4" w:rsidP="00C50D6C">
            <w:pPr>
              <w:rPr>
                <w:rFonts w:asciiTheme="majorBidi" w:hAnsiTheme="majorBidi" w:cstheme="majorBidi"/>
                <w:b/>
                <w:bCs/>
                <w:sz w:val="22"/>
                <w:szCs w:val="22"/>
              </w:rPr>
            </w:pPr>
            <w:r w:rsidRPr="00E63349">
              <w:rPr>
                <w:rFonts w:asciiTheme="majorBidi" w:hAnsiTheme="majorBidi" w:cstheme="majorBidi"/>
                <w:b/>
                <w:bCs/>
                <w:sz w:val="22"/>
                <w:szCs w:val="22"/>
              </w:rPr>
              <w:t>:</w:t>
            </w:r>
          </w:p>
        </w:tc>
        <w:tc>
          <w:tcPr>
            <w:tcW w:w="5936" w:type="dxa"/>
            <w:shd w:val="clear" w:color="auto" w:fill="auto"/>
            <w:noWrap/>
            <w:vAlign w:val="bottom"/>
          </w:tcPr>
          <w:p w:rsidR="004039B4" w:rsidRPr="00E63349" w:rsidRDefault="004039B4" w:rsidP="00E47FF2">
            <w:pPr>
              <w:rPr>
                <w:bCs/>
                <w:sz w:val="22"/>
                <w:szCs w:val="22"/>
              </w:rPr>
            </w:pPr>
            <w:r w:rsidRPr="00E63349">
              <w:rPr>
                <w:bCs/>
                <w:sz w:val="22"/>
                <w:szCs w:val="22"/>
              </w:rPr>
              <w:t>S/SOL+RDC</w:t>
            </w:r>
            <w:r w:rsidR="00F8231D" w:rsidRPr="00E63349">
              <w:rPr>
                <w:bCs/>
                <w:sz w:val="22"/>
                <w:szCs w:val="22"/>
              </w:rPr>
              <w:t xml:space="preserve">+MEZZANINE </w:t>
            </w:r>
            <w:r w:rsidRPr="00E63349">
              <w:rPr>
                <w:bCs/>
                <w:sz w:val="22"/>
                <w:szCs w:val="22"/>
              </w:rPr>
              <w:t>+</w:t>
            </w:r>
            <w:r w:rsidR="00E47FF2">
              <w:rPr>
                <w:bCs/>
                <w:sz w:val="22"/>
                <w:szCs w:val="22"/>
              </w:rPr>
              <w:t>2</w:t>
            </w:r>
            <w:r w:rsidRPr="00E63349">
              <w:rPr>
                <w:bCs/>
                <w:sz w:val="22"/>
                <w:szCs w:val="22"/>
              </w:rPr>
              <w:t xml:space="preserve"> ETAGES +TERRASSE </w:t>
            </w:r>
          </w:p>
        </w:tc>
      </w:tr>
    </w:tbl>
    <w:p w:rsidR="00822598" w:rsidRPr="00E63349" w:rsidRDefault="00822598" w:rsidP="00C50D6C">
      <w:pPr>
        <w:jc w:val="both"/>
        <w:rPr>
          <w:sz w:val="22"/>
          <w:szCs w:val="22"/>
        </w:rPr>
      </w:pPr>
    </w:p>
    <w:p w:rsidR="00CA11B4" w:rsidRPr="00E63349" w:rsidRDefault="00CA11B4" w:rsidP="00401435">
      <w:pPr>
        <w:jc w:val="both"/>
        <w:rPr>
          <w:sz w:val="22"/>
          <w:szCs w:val="22"/>
        </w:rPr>
      </w:pPr>
      <w:bookmarkStart w:id="0" w:name="_Toc362425745"/>
      <w:bookmarkStart w:id="1" w:name="_Toc58582430"/>
      <w:bookmarkStart w:id="2" w:name="_Toc58583556"/>
    </w:p>
    <w:p w:rsidR="00401435" w:rsidRPr="00E63349" w:rsidRDefault="00401435" w:rsidP="00401435">
      <w:pPr>
        <w:jc w:val="both"/>
        <w:rPr>
          <w:sz w:val="22"/>
          <w:szCs w:val="22"/>
        </w:rPr>
      </w:pPr>
      <w:r w:rsidRPr="00E63349">
        <w:rPr>
          <w:sz w:val="22"/>
          <w:szCs w:val="22"/>
        </w:rPr>
        <w:t xml:space="preserve">A établi conformément aux dispositions de </w:t>
      </w:r>
      <w:r w:rsidRPr="00E63349">
        <w:rPr>
          <w:b/>
          <w:bCs/>
          <w:sz w:val="22"/>
          <w:szCs w:val="22"/>
        </w:rPr>
        <w:t>la loi 18.00 relative au statut de la copropriété des immeubles bâtis, telle qu’elle a été modifiée et complétée par la loi 106-12</w:t>
      </w:r>
      <w:r w:rsidRPr="00E63349">
        <w:rPr>
          <w:sz w:val="22"/>
          <w:szCs w:val="22"/>
        </w:rPr>
        <w:t>, le présent règlement de copropriété qui vise, à régler les rapports de bon voisinage et à définir les droits et charges respectifs des copropriétaires, d’une part, et à pourvoir à la bonne administration et jouissance de l’ensemble de l’immeuble, d’autre part.</w:t>
      </w:r>
    </w:p>
    <w:p w:rsidR="00401435" w:rsidRPr="00E63349" w:rsidRDefault="00401435" w:rsidP="00401435">
      <w:pPr>
        <w:jc w:val="both"/>
        <w:rPr>
          <w:sz w:val="22"/>
          <w:szCs w:val="22"/>
        </w:rPr>
      </w:pPr>
    </w:p>
    <w:p w:rsidR="00401435" w:rsidRPr="00E63349" w:rsidRDefault="00401435" w:rsidP="00401435">
      <w:pPr>
        <w:ind w:firstLine="708"/>
        <w:jc w:val="both"/>
        <w:rPr>
          <w:sz w:val="22"/>
          <w:szCs w:val="22"/>
        </w:rPr>
      </w:pPr>
      <w:r w:rsidRPr="00E63349">
        <w:rPr>
          <w:sz w:val="22"/>
          <w:szCs w:val="22"/>
        </w:rPr>
        <w:t>Le présent règlement s’impose aux différents copropriétaires, leurs ayants droit (héritiers), et leurs ayants cause : (cessionnaires, locataires ou occupants).</w:t>
      </w:r>
    </w:p>
    <w:p w:rsidR="00401435" w:rsidRPr="00E63349" w:rsidRDefault="00401435" w:rsidP="00401435">
      <w:pPr>
        <w:ind w:firstLine="708"/>
        <w:jc w:val="both"/>
        <w:rPr>
          <w:sz w:val="22"/>
          <w:szCs w:val="22"/>
        </w:rPr>
      </w:pPr>
      <w:r w:rsidRPr="00E63349">
        <w:rPr>
          <w:sz w:val="22"/>
          <w:szCs w:val="22"/>
        </w:rPr>
        <w:t>Dans chaque contrat de vente, dans les cessions sous toutes leurs formes, et dans chaque acte de location ou bail, il sera spécifié que le nouvel occupant ou propriétaire s’oblige à l’exécution pleine et entière des clauses, charges et conditions du présent règlement.</w:t>
      </w:r>
    </w:p>
    <w:p w:rsidR="00401435" w:rsidRPr="00E63349" w:rsidRDefault="00401435" w:rsidP="00401435">
      <w:pPr>
        <w:jc w:val="both"/>
        <w:rPr>
          <w:sz w:val="22"/>
          <w:szCs w:val="22"/>
        </w:rPr>
      </w:pPr>
    </w:p>
    <w:p w:rsidR="00401435" w:rsidRPr="00E63349" w:rsidRDefault="00401435" w:rsidP="00401435">
      <w:pPr>
        <w:ind w:firstLine="708"/>
        <w:jc w:val="both"/>
        <w:rPr>
          <w:sz w:val="22"/>
          <w:szCs w:val="22"/>
        </w:rPr>
      </w:pPr>
      <w:r w:rsidRPr="00E63349">
        <w:rPr>
          <w:sz w:val="22"/>
          <w:szCs w:val="22"/>
        </w:rPr>
        <w:t>En plus du préambule, le présent règlement comporte :</w:t>
      </w:r>
    </w:p>
    <w:p w:rsidR="00401435" w:rsidRPr="00E63349" w:rsidRDefault="00401435" w:rsidP="00401435">
      <w:pPr>
        <w:ind w:firstLine="708"/>
        <w:jc w:val="both"/>
        <w:rPr>
          <w:sz w:val="22"/>
          <w:szCs w:val="22"/>
        </w:rPr>
      </w:pPr>
    </w:p>
    <w:p w:rsidR="00401435" w:rsidRPr="0023022D" w:rsidRDefault="0023022D" w:rsidP="0052075B">
      <w:pPr>
        <w:pStyle w:val="Paragraphedeliste"/>
        <w:numPr>
          <w:ilvl w:val="0"/>
          <w:numId w:val="15"/>
        </w:numPr>
        <w:tabs>
          <w:tab w:val="left" w:pos="1134"/>
        </w:tabs>
        <w:ind w:left="1276" w:hanging="567"/>
        <w:jc w:val="both"/>
        <w:rPr>
          <w:sz w:val="22"/>
          <w:szCs w:val="22"/>
        </w:rPr>
      </w:pPr>
      <w:r w:rsidRPr="0023022D">
        <w:rPr>
          <w:sz w:val="22"/>
          <w:szCs w:val="22"/>
        </w:rPr>
        <w:t xml:space="preserve"> </w:t>
      </w:r>
      <w:r w:rsidR="00401435" w:rsidRPr="0023022D">
        <w:rPr>
          <w:sz w:val="22"/>
          <w:szCs w:val="22"/>
        </w:rPr>
        <w:t xml:space="preserve">La description sommaire de l’immeuble et la division par </w:t>
      </w:r>
      <w:r w:rsidR="00401435" w:rsidRPr="0023022D">
        <w:rPr>
          <w:b/>
          <w:bCs/>
          <w:sz w:val="22"/>
          <w:szCs w:val="22"/>
        </w:rPr>
        <w:t xml:space="preserve">niveau </w:t>
      </w:r>
      <w:r w:rsidR="00401435" w:rsidRPr="0023022D">
        <w:rPr>
          <w:sz w:val="22"/>
          <w:szCs w:val="22"/>
        </w:rPr>
        <w:t>et</w:t>
      </w:r>
      <w:r w:rsidR="00401435" w:rsidRPr="0023022D">
        <w:rPr>
          <w:b/>
          <w:bCs/>
          <w:sz w:val="22"/>
          <w:szCs w:val="22"/>
        </w:rPr>
        <w:t xml:space="preserve"> </w:t>
      </w:r>
      <w:r w:rsidR="00401435" w:rsidRPr="0023022D">
        <w:rPr>
          <w:sz w:val="22"/>
          <w:szCs w:val="22"/>
        </w:rPr>
        <w:t xml:space="preserve">par </w:t>
      </w:r>
      <w:r w:rsidR="00401435" w:rsidRPr="0023022D">
        <w:rPr>
          <w:b/>
          <w:bCs/>
          <w:sz w:val="22"/>
          <w:szCs w:val="22"/>
        </w:rPr>
        <w:t>partie</w:t>
      </w:r>
      <w:r w:rsidR="00401435" w:rsidRPr="0023022D">
        <w:rPr>
          <w:sz w:val="22"/>
          <w:szCs w:val="22"/>
        </w:rPr>
        <w:t>.</w:t>
      </w:r>
    </w:p>
    <w:p w:rsidR="00401435" w:rsidRPr="0023022D" w:rsidRDefault="0023022D" w:rsidP="00717E21">
      <w:pPr>
        <w:pStyle w:val="Paragraphedeliste"/>
        <w:numPr>
          <w:ilvl w:val="0"/>
          <w:numId w:val="15"/>
        </w:numPr>
        <w:tabs>
          <w:tab w:val="left" w:pos="1134"/>
        </w:tabs>
        <w:ind w:left="1276" w:hanging="567"/>
        <w:jc w:val="both"/>
        <w:rPr>
          <w:sz w:val="22"/>
          <w:szCs w:val="22"/>
        </w:rPr>
      </w:pPr>
      <w:r>
        <w:rPr>
          <w:sz w:val="22"/>
          <w:szCs w:val="22"/>
        </w:rPr>
        <w:t xml:space="preserve"> </w:t>
      </w:r>
      <w:r w:rsidR="00717E21">
        <w:rPr>
          <w:sz w:val="22"/>
          <w:szCs w:val="22"/>
        </w:rPr>
        <w:t>Les quotes-parts et voix</w:t>
      </w:r>
      <w:r w:rsidR="00401435" w:rsidRPr="0023022D">
        <w:rPr>
          <w:sz w:val="22"/>
          <w:szCs w:val="22"/>
        </w:rPr>
        <w:t>.</w:t>
      </w:r>
    </w:p>
    <w:p w:rsidR="00401435" w:rsidRPr="0023022D" w:rsidRDefault="0023022D" w:rsidP="00717E21">
      <w:pPr>
        <w:pStyle w:val="Paragraphedeliste"/>
        <w:numPr>
          <w:ilvl w:val="0"/>
          <w:numId w:val="15"/>
        </w:numPr>
        <w:tabs>
          <w:tab w:val="left" w:pos="1134"/>
        </w:tabs>
        <w:ind w:left="1276" w:hanging="567"/>
        <w:jc w:val="both"/>
        <w:rPr>
          <w:sz w:val="22"/>
          <w:szCs w:val="22"/>
        </w:rPr>
      </w:pPr>
      <w:r>
        <w:rPr>
          <w:sz w:val="22"/>
          <w:szCs w:val="22"/>
        </w:rPr>
        <w:t xml:space="preserve"> </w:t>
      </w:r>
      <w:r w:rsidR="00717E21">
        <w:rPr>
          <w:sz w:val="22"/>
          <w:szCs w:val="22"/>
        </w:rPr>
        <w:t>Les règles de copropriété</w:t>
      </w:r>
      <w:r w:rsidR="00401435" w:rsidRPr="0023022D">
        <w:rPr>
          <w:sz w:val="22"/>
          <w:szCs w:val="22"/>
        </w:rPr>
        <w:t>.</w:t>
      </w:r>
    </w:p>
    <w:bookmarkEnd w:id="0"/>
    <w:bookmarkEnd w:id="1"/>
    <w:bookmarkEnd w:id="2"/>
    <w:p w:rsidR="00544B7B" w:rsidRPr="00E63349" w:rsidRDefault="00544B7B"/>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CA11B4" w:rsidRPr="00E63349" w:rsidRDefault="00CA11B4"/>
    <w:p w:rsidR="00CA11B4" w:rsidRPr="00E63349" w:rsidRDefault="00CA11B4"/>
    <w:p w:rsidR="0078165E" w:rsidRPr="00E63349" w:rsidRDefault="0078165E"/>
    <w:p w:rsidR="0078165E" w:rsidRPr="00E63349" w:rsidRDefault="0078165E"/>
    <w:p w:rsidR="0078165E" w:rsidRPr="00E63349" w:rsidRDefault="0078165E"/>
    <w:p w:rsidR="0078165E" w:rsidRPr="00E63349" w:rsidRDefault="0078165E"/>
    <w:p w:rsidR="0078165E" w:rsidRPr="00E63349" w:rsidRDefault="0078165E"/>
    <w:p w:rsidR="003C7815" w:rsidRPr="00E63349" w:rsidRDefault="003C7815"/>
    <w:p w:rsidR="0078165E" w:rsidRPr="00E63349" w:rsidRDefault="0078165E"/>
    <w:p w:rsidR="0078165E" w:rsidRPr="00E63349" w:rsidRDefault="0078165E"/>
    <w:p w:rsidR="008512F4" w:rsidRPr="00E63349" w:rsidRDefault="0078165E" w:rsidP="0052075B">
      <w:pPr>
        <w:pStyle w:val="Paragraphedeliste"/>
        <w:numPr>
          <w:ilvl w:val="0"/>
          <w:numId w:val="11"/>
        </w:numPr>
      </w:pPr>
      <w:r w:rsidRPr="00E63349">
        <w:t>: Il peut s’agir d’un Titre Foncier</w:t>
      </w:r>
      <w:r w:rsidR="00A5300F" w:rsidRPr="00E63349">
        <w:t xml:space="preserve"> ou</w:t>
      </w:r>
      <w:r w:rsidRPr="00E63349">
        <w:t xml:space="preserve"> d’une Réquisition.</w:t>
      </w:r>
    </w:p>
    <w:p w:rsidR="00544B7B" w:rsidRPr="00E63349" w:rsidRDefault="008512F4" w:rsidP="0052075B">
      <w:pPr>
        <w:pStyle w:val="Paragraphedeliste"/>
        <w:numPr>
          <w:ilvl w:val="0"/>
          <w:numId w:val="11"/>
        </w:numPr>
      </w:pPr>
      <w:r w:rsidRPr="00E63349">
        <w:t xml:space="preserve">: Il peut s’agir des : </w:t>
      </w:r>
      <w:r w:rsidR="003A49C5" w:rsidRPr="00E63349">
        <w:t>A</w:t>
      </w:r>
      <w:r w:rsidRPr="00E63349">
        <w:t xml:space="preserve">ppartements, </w:t>
      </w:r>
      <w:r w:rsidR="003A49C5" w:rsidRPr="00E63349">
        <w:t>V</w:t>
      </w:r>
      <w:r w:rsidRPr="00E63349">
        <w:t xml:space="preserve">illas, Bureaux, </w:t>
      </w:r>
      <w:r w:rsidR="003A49C5" w:rsidRPr="00E63349">
        <w:t>M</w:t>
      </w:r>
      <w:r w:rsidRPr="00E63349">
        <w:t>agasins ou autres locaux, etc</w:t>
      </w:r>
      <w:r w:rsidR="00A5300F" w:rsidRPr="00E63349">
        <w:t>.</w:t>
      </w:r>
      <w:r w:rsidR="00F611CD" w:rsidRPr="00E63349">
        <w:br w:type="page"/>
      </w:r>
    </w:p>
    <w:p w:rsidR="00544B7B" w:rsidRPr="00E63349" w:rsidRDefault="00F611CD" w:rsidP="005A28CF">
      <w:r w:rsidRPr="00E63349">
        <w:rPr>
          <w:b/>
          <w:sz w:val="24"/>
          <w:szCs w:val="24"/>
        </w:rPr>
        <w:t>I</w:t>
      </w:r>
      <w:r w:rsidR="005A28CF" w:rsidRPr="00E63349">
        <w:rPr>
          <w:b/>
          <w:sz w:val="24"/>
          <w:szCs w:val="24"/>
        </w:rPr>
        <w:t>-</w:t>
      </w:r>
      <w:r w:rsidRPr="00E63349">
        <w:rPr>
          <w:b/>
          <w:sz w:val="24"/>
          <w:szCs w:val="24"/>
        </w:rPr>
        <w:t xml:space="preserve"> DESCRIPTION DE L'IMMEUBLE ET DE LA DIVISION PAR NIVEAU ET PAR PARTIE</w:t>
      </w:r>
    </w:p>
    <w:p w:rsidR="00544B7B" w:rsidRPr="00E63349" w:rsidRDefault="00544B7B"/>
    <w:p w:rsidR="003A49C5" w:rsidRPr="00E63349" w:rsidRDefault="00F611CD" w:rsidP="0052075B">
      <w:pPr>
        <w:pStyle w:val="Paragraphedeliste"/>
        <w:numPr>
          <w:ilvl w:val="0"/>
          <w:numId w:val="12"/>
        </w:numPr>
        <w:ind w:left="284" w:hanging="284"/>
        <w:rPr>
          <w:b/>
          <w:sz w:val="24"/>
          <w:szCs w:val="24"/>
        </w:rPr>
      </w:pPr>
      <w:r w:rsidRPr="00E63349">
        <w:rPr>
          <w:b/>
          <w:sz w:val="24"/>
          <w:szCs w:val="24"/>
        </w:rPr>
        <w:t xml:space="preserve">Description </w:t>
      </w:r>
      <w:r w:rsidR="003A49C5" w:rsidRPr="00E63349">
        <w:rPr>
          <w:b/>
          <w:sz w:val="24"/>
          <w:szCs w:val="24"/>
        </w:rPr>
        <w:t xml:space="preserve">sommaire </w:t>
      </w:r>
      <w:r w:rsidRPr="00E63349">
        <w:rPr>
          <w:b/>
          <w:sz w:val="24"/>
          <w:szCs w:val="24"/>
        </w:rPr>
        <w:t>de l’immeuble</w:t>
      </w:r>
    </w:p>
    <w:p w:rsidR="00544B7B" w:rsidRPr="00E63349" w:rsidRDefault="00F611CD" w:rsidP="003A49C5">
      <w:pPr>
        <w:pStyle w:val="Paragraphedeliste"/>
        <w:ind w:left="480"/>
      </w:pPr>
      <w:r w:rsidRPr="00E63349">
        <w:rPr>
          <w:b/>
          <w:sz w:val="24"/>
          <w:szCs w:val="24"/>
        </w:rPr>
        <w:t xml:space="preserve"> </w:t>
      </w:r>
    </w:p>
    <w:p w:rsidR="00544B7B" w:rsidRPr="00E63349" w:rsidRDefault="00F611CD" w:rsidP="001E3366">
      <w:r w:rsidRPr="00E63349">
        <w:t>Les constructions sont édifiées sur la totalité de la propriété se composant d’un immeuble à usage</w:t>
      </w:r>
      <w:r w:rsidR="003A49C5" w:rsidRPr="00E63349">
        <w:rPr>
          <w:sz w:val="22"/>
          <w:szCs w:val="22"/>
          <w:vertAlign w:val="superscript"/>
        </w:rPr>
        <w:t>(3</w:t>
      </w:r>
      <w:r w:rsidR="005B2BAB" w:rsidRPr="00E63349">
        <w:rPr>
          <w:sz w:val="22"/>
          <w:szCs w:val="22"/>
          <w:vertAlign w:val="superscript"/>
        </w:rPr>
        <w:t>)</w:t>
      </w:r>
      <w:r w:rsidR="005B2BAB" w:rsidRPr="00E63349">
        <w:rPr>
          <w:sz w:val="22"/>
          <w:szCs w:val="22"/>
        </w:rPr>
        <w:t xml:space="preserve"> </w:t>
      </w:r>
      <w:r w:rsidR="005B2BAB" w:rsidRPr="00E63349">
        <w:t>d’habitations</w:t>
      </w:r>
      <w:r w:rsidR="00443DCE" w:rsidRPr="00E63349">
        <w:t xml:space="preserve"> et </w:t>
      </w:r>
      <w:r w:rsidR="001466FD" w:rsidRPr="00E63349">
        <w:t xml:space="preserve">de </w:t>
      </w:r>
      <w:r w:rsidR="00443DCE" w:rsidRPr="00E63349">
        <w:t>commerce</w:t>
      </w:r>
      <w:r w:rsidR="005B2BAB" w:rsidRPr="00E63349">
        <w:t>s</w:t>
      </w:r>
      <w:r w:rsidRPr="00E63349">
        <w:t>, ayant une consistance</w:t>
      </w:r>
      <w:r w:rsidR="003A49C5" w:rsidRPr="00E63349">
        <w:rPr>
          <w:sz w:val="22"/>
          <w:szCs w:val="22"/>
          <w:vertAlign w:val="superscript"/>
        </w:rPr>
        <w:t>(4)</w:t>
      </w:r>
      <w:r w:rsidR="003A49C5" w:rsidRPr="00E63349">
        <w:rPr>
          <w:sz w:val="22"/>
          <w:szCs w:val="22"/>
        </w:rPr>
        <w:t xml:space="preserve"> </w:t>
      </w:r>
      <w:r w:rsidRPr="00E63349">
        <w:t xml:space="preserve">d'un Sous-sol, un Rez-de-chaussée, une Mezzanine, </w:t>
      </w:r>
      <w:r w:rsidR="00B1504C" w:rsidRPr="00E63349">
        <w:t>2</w:t>
      </w:r>
      <w:r w:rsidRPr="00E63349">
        <w:t xml:space="preserve"> Etages et une Terrasse, d’une hauteur </w:t>
      </w:r>
      <w:r w:rsidR="005B2BAB" w:rsidRPr="00E63349">
        <w:t xml:space="preserve">totale </w:t>
      </w:r>
      <w:r w:rsidRPr="00E63349">
        <w:t xml:space="preserve">de </w:t>
      </w:r>
      <w:r w:rsidRPr="00E63349">
        <w:rPr>
          <w:b/>
        </w:rPr>
        <w:t>1</w:t>
      </w:r>
      <w:r w:rsidR="00B1504C" w:rsidRPr="00E63349">
        <w:rPr>
          <w:b/>
        </w:rPr>
        <w:t>1</w:t>
      </w:r>
      <w:r w:rsidRPr="00E63349">
        <w:rPr>
          <w:b/>
        </w:rPr>
        <w:t>.</w:t>
      </w:r>
      <w:r w:rsidR="001E3366" w:rsidRPr="00E63349">
        <w:rPr>
          <w:b/>
        </w:rPr>
        <w:t>2</w:t>
      </w:r>
      <w:r w:rsidRPr="00E63349">
        <w:rPr>
          <w:b/>
        </w:rPr>
        <w:t>0m</w:t>
      </w:r>
      <w:r w:rsidR="005B2BAB" w:rsidRPr="00E63349">
        <w:t xml:space="preserve"> au-dessus du niveau du trottoir</w:t>
      </w:r>
      <w:r w:rsidRPr="00E63349">
        <w:t>. Il a pour limites :</w:t>
      </w:r>
      <w:r w:rsidRPr="00E63349">
        <w:br/>
      </w:r>
    </w:p>
    <w:tbl>
      <w:tblPr>
        <w:tblStyle w:val="Grilledutableau"/>
        <w:tblW w:w="5000" w:type="auto"/>
        <w:jc w:val="center"/>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ook w:val="04A0" w:firstRow="1" w:lastRow="0" w:firstColumn="1" w:lastColumn="0" w:noHBand="0" w:noVBand="1"/>
      </w:tblPr>
      <w:tblGrid>
        <w:gridCol w:w="1228"/>
        <w:gridCol w:w="272"/>
        <w:gridCol w:w="3362"/>
      </w:tblGrid>
      <w:tr w:rsidR="00544B7B" w:rsidRPr="00E63349">
        <w:trPr>
          <w:jc w:val="center"/>
        </w:trPr>
        <w:tc>
          <w:tcPr>
            <w:tcW w:w="2310" w:type="auto"/>
            <w:shd w:val="clear" w:color="auto" w:fill="F5F5F5"/>
          </w:tcPr>
          <w:p w:rsidR="00544B7B" w:rsidRPr="00E63349" w:rsidRDefault="00F611CD" w:rsidP="00C53D0E">
            <w:r w:rsidRPr="00E63349">
              <w:rPr>
                <w:rFonts w:eastAsia="Times New Roman"/>
                <w:b/>
              </w:rPr>
              <w:t>Nord-Est</w:t>
            </w:r>
          </w:p>
        </w:tc>
        <w:tc>
          <w:tcPr>
            <w:tcW w:w="2310" w:type="auto"/>
          </w:tcPr>
          <w:p w:rsidR="00544B7B" w:rsidRPr="00E63349" w:rsidRDefault="00F611CD">
            <w:r w:rsidRPr="00E63349">
              <w:rPr>
                <w:rFonts w:eastAsia="Times New Roman"/>
              </w:rPr>
              <w:t>:</w:t>
            </w:r>
          </w:p>
        </w:tc>
        <w:tc>
          <w:tcPr>
            <w:tcW w:w="2310" w:type="auto"/>
          </w:tcPr>
          <w:p w:rsidR="00544B7B" w:rsidRPr="00E63349" w:rsidRDefault="008E1EF2" w:rsidP="005562B8">
            <w:r w:rsidRPr="00E63349">
              <w:rPr>
                <w:rFonts w:eastAsia="Times New Roman"/>
              </w:rPr>
              <w:t>T</w:t>
            </w:r>
            <w:r w:rsidR="00401435" w:rsidRPr="00E63349">
              <w:rPr>
                <w:rFonts w:eastAsia="Times New Roman"/>
              </w:rPr>
              <w:t>.</w:t>
            </w:r>
            <w:r w:rsidRPr="00E63349">
              <w:rPr>
                <w:rFonts w:eastAsia="Times New Roman"/>
              </w:rPr>
              <w:t>000</w:t>
            </w:r>
            <w:r w:rsidR="005562B8">
              <w:rPr>
                <w:rFonts w:eastAsia="Times New Roman"/>
              </w:rPr>
              <w:t>2</w:t>
            </w:r>
            <w:r w:rsidRPr="00E63349">
              <w:rPr>
                <w:rFonts w:eastAsia="Times New Roman"/>
              </w:rPr>
              <w:t>/00</w:t>
            </w:r>
            <w:r w:rsidR="00F611CD" w:rsidRPr="00E63349">
              <w:rPr>
                <w:rFonts w:eastAsia="Times New Roman"/>
              </w:rPr>
              <w:t xml:space="preserve"> </w:t>
            </w:r>
            <w:r w:rsidR="001466FD" w:rsidRPr="00E63349">
              <w:rPr>
                <w:rFonts w:eastAsia="Times New Roman"/>
              </w:rPr>
              <w:t>(</w:t>
            </w:r>
            <w:r w:rsidR="00F611CD" w:rsidRPr="00E63349">
              <w:rPr>
                <w:rFonts w:eastAsia="Times New Roman"/>
              </w:rPr>
              <w:t>T</w:t>
            </w:r>
            <w:r w:rsidR="001466FD" w:rsidRPr="00E63349">
              <w:rPr>
                <w:rFonts w:eastAsia="Times New Roman"/>
              </w:rPr>
              <w:t>.</w:t>
            </w:r>
            <w:r w:rsidR="00F611CD" w:rsidRPr="00E63349">
              <w:rPr>
                <w:rFonts w:eastAsia="Times New Roman"/>
              </w:rPr>
              <w:t>N</w:t>
            </w:r>
            <w:r w:rsidR="001466FD" w:rsidRPr="00E63349">
              <w:rPr>
                <w:rFonts w:eastAsia="Times New Roman"/>
              </w:rPr>
              <w:t>)</w:t>
            </w:r>
            <w:r w:rsidR="005562B8">
              <w:rPr>
                <w:rFonts w:eastAsia="Times New Roman"/>
              </w:rPr>
              <w:t xml:space="preserve"> et </w:t>
            </w:r>
            <w:r w:rsidR="005562B8" w:rsidRPr="00E63349">
              <w:rPr>
                <w:rFonts w:eastAsia="Times New Roman"/>
              </w:rPr>
              <w:t>T.000</w:t>
            </w:r>
            <w:r w:rsidR="005562B8">
              <w:rPr>
                <w:rFonts w:eastAsia="Times New Roman"/>
              </w:rPr>
              <w:t>3</w:t>
            </w:r>
            <w:r w:rsidR="005562B8" w:rsidRPr="00E63349">
              <w:rPr>
                <w:rFonts w:eastAsia="Times New Roman"/>
              </w:rPr>
              <w:t>/00 (T.N)</w:t>
            </w:r>
            <w:r w:rsidR="00401435" w:rsidRPr="00E63349">
              <w:rPr>
                <w:rFonts w:eastAsia="Times New Roman"/>
              </w:rPr>
              <w:t>.</w:t>
            </w:r>
          </w:p>
        </w:tc>
      </w:tr>
      <w:tr w:rsidR="00544B7B" w:rsidRPr="00E63349">
        <w:trPr>
          <w:jc w:val="center"/>
        </w:trPr>
        <w:tc>
          <w:tcPr>
            <w:tcW w:w="2310" w:type="auto"/>
            <w:shd w:val="clear" w:color="auto" w:fill="F5F5F5"/>
          </w:tcPr>
          <w:p w:rsidR="00544B7B" w:rsidRPr="00E63349" w:rsidRDefault="00F611CD">
            <w:r w:rsidRPr="00E63349">
              <w:rPr>
                <w:rFonts w:eastAsia="Times New Roman"/>
                <w:b/>
              </w:rPr>
              <w:t>Sud-Est</w:t>
            </w:r>
          </w:p>
        </w:tc>
        <w:tc>
          <w:tcPr>
            <w:tcW w:w="2310" w:type="auto"/>
          </w:tcPr>
          <w:p w:rsidR="00544B7B" w:rsidRPr="00E63349" w:rsidRDefault="00F611CD">
            <w:r w:rsidRPr="00E63349">
              <w:rPr>
                <w:rFonts w:eastAsia="Times New Roman"/>
              </w:rPr>
              <w:t>:</w:t>
            </w:r>
          </w:p>
        </w:tc>
        <w:tc>
          <w:tcPr>
            <w:tcW w:w="2310" w:type="auto"/>
          </w:tcPr>
          <w:p w:rsidR="00544B7B" w:rsidRPr="00E63349" w:rsidRDefault="008E1EF2" w:rsidP="005562B8">
            <w:r w:rsidRPr="00E63349">
              <w:rPr>
                <w:rFonts w:eastAsia="Times New Roman"/>
              </w:rPr>
              <w:t>T</w:t>
            </w:r>
            <w:r w:rsidR="00401435" w:rsidRPr="00E63349">
              <w:rPr>
                <w:rFonts w:eastAsia="Times New Roman"/>
              </w:rPr>
              <w:t>.</w:t>
            </w:r>
            <w:r w:rsidRPr="00E63349">
              <w:rPr>
                <w:rFonts w:eastAsia="Times New Roman"/>
              </w:rPr>
              <w:t>000</w:t>
            </w:r>
            <w:r w:rsidR="005562B8">
              <w:rPr>
                <w:rFonts w:eastAsia="Times New Roman"/>
              </w:rPr>
              <w:t>4</w:t>
            </w:r>
            <w:r w:rsidRPr="00E63349">
              <w:rPr>
                <w:rFonts w:eastAsia="Times New Roman"/>
              </w:rPr>
              <w:t xml:space="preserve">/00 </w:t>
            </w:r>
            <w:r w:rsidR="00401435" w:rsidRPr="00E63349">
              <w:rPr>
                <w:rFonts w:eastAsia="Times New Roman"/>
              </w:rPr>
              <w:t>(</w:t>
            </w:r>
            <w:r w:rsidR="00F611CD" w:rsidRPr="00E63349">
              <w:rPr>
                <w:rFonts w:eastAsia="Times New Roman"/>
              </w:rPr>
              <w:t>Sous-sol+RDC+4étages</w:t>
            </w:r>
            <w:r w:rsidR="00401435" w:rsidRPr="00E63349">
              <w:rPr>
                <w:rFonts w:eastAsia="Times New Roman"/>
              </w:rPr>
              <w:t>)</w:t>
            </w:r>
            <w:r w:rsidR="000C4837" w:rsidRPr="00E63349">
              <w:rPr>
                <w:rFonts w:eastAsia="Times New Roman"/>
              </w:rPr>
              <w:t>.</w:t>
            </w:r>
          </w:p>
        </w:tc>
      </w:tr>
      <w:tr w:rsidR="00544B7B" w:rsidRPr="00E63349">
        <w:trPr>
          <w:jc w:val="center"/>
        </w:trPr>
        <w:tc>
          <w:tcPr>
            <w:tcW w:w="2310" w:type="auto"/>
            <w:shd w:val="clear" w:color="auto" w:fill="F5F5F5"/>
          </w:tcPr>
          <w:p w:rsidR="00544B7B" w:rsidRPr="00E63349" w:rsidRDefault="00F611CD">
            <w:r w:rsidRPr="00E63349">
              <w:rPr>
                <w:rFonts w:eastAsia="Times New Roman"/>
                <w:b/>
              </w:rPr>
              <w:t>Sud-Ouest</w:t>
            </w:r>
          </w:p>
        </w:tc>
        <w:tc>
          <w:tcPr>
            <w:tcW w:w="2310" w:type="auto"/>
          </w:tcPr>
          <w:p w:rsidR="00544B7B" w:rsidRPr="00E63349" w:rsidRDefault="00F611CD">
            <w:r w:rsidRPr="00E63349">
              <w:rPr>
                <w:rFonts w:eastAsia="Times New Roman"/>
              </w:rPr>
              <w:t>:</w:t>
            </w:r>
          </w:p>
        </w:tc>
        <w:tc>
          <w:tcPr>
            <w:tcW w:w="2310" w:type="auto"/>
          </w:tcPr>
          <w:p w:rsidR="00544B7B" w:rsidRPr="00E63349" w:rsidRDefault="008E1EF2" w:rsidP="00B11CC0">
            <w:r w:rsidRPr="00E63349">
              <w:rPr>
                <w:rFonts w:eastAsia="Times New Roman"/>
              </w:rPr>
              <w:t>T</w:t>
            </w:r>
            <w:r w:rsidR="00401435" w:rsidRPr="00E63349">
              <w:rPr>
                <w:rFonts w:eastAsia="Times New Roman"/>
              </w:rPr>
              <w:t>.</w:t>
            </w:r>
            <w:r w:rsidRPr="00E63349">
              <w:rPr>
                <w:rFonts w:eastAsia="Times New Roman"/>
              </w:rPr>
              <w:t>000</w:t>
            </w:r>
            <w:r w:rsidR="00B11CC0">
              <w:rPr>
                <w:rFonts w:eastAsia="Times New Roman"/>
              </w:rPr>
              <w:t>5</w:t>
            </w:r>
            <w:r w:rsidRPr="00E63349">
              <w:rPr>
                <w:rFonts w:eastAsia="Times New Roman"/>
              </w:rPr>
              <w:t xml:space="preserve">/00 </w:t>
            </w:r>
            <w:r w:rsidR="000C4837" w:rsidRPr="00E63349">
              <w:rPr>
                <w:rFonts w:eastAsia="Times New Roman"/>
              </w:rPr>
              <w:t>(</w:t>
            </w:r>
            <w:r w:rsidR="00F611CD" w:rsidRPr="00E63349">
              <w:rPr>
                <w:rFonts w:eastAsia="Times New Roman"/>
              </w:rPr>
              <w:t>T</w:t>
            </w:r>
            <w:r w:rsidR="000C4837" w:rsidRPr="00E63349">
              <w:rPr>
                <w:rFonts w:eastAsia="Times New Roman"/>
              </w:rPr>
              <w:t>.</w:t>
            </w:r>
            <w:r w:rsidR="00F611CD" w:rsidRPr="00E63349">
              <w:rPr>
                <w:rFonts w:eastAsia="Times New Roman"/>
              </w:rPr>
              <w:t>N</w:t>
            </w:r>
            <w:r w:rsidR="000C4837" w:rsidRPr="00E63349">
              <w:rPr>
                <w:rFonts w:eastAsia="Times New Roman"/>
              </w:rPr>
              <w:t>).</w:t>
            </w:r>
          </w:p>
        </w:tc>
      </w:tr>
      <w:tr w:rsidR="00544B7B" w:rsidRPr="00866484">
        <w:trPr>
          <w:jc w:val="center"/>
        </w:trPr>
        <w:tc>
          <w:tcPr>
            <w:tcW w:w="2310" w:type="auto"/>
            <w:shd w:val="clear" w:color="auto" w:fill="F5F5F5"/>
          </w:tcPr>
          <w:p w:rsidR="00544B7B" w:rsidRPr="00E63349" w:rsidRDefault="00F611CD">
            <w:r w:rsidRPr="00E63349">
              <w:rPr>
                <w:rFonts w:eastAsia="Times New Roman"/>
                <w:b/>
              </w:rPr>
              <w:t>Nord-Ouest</w:t>
            </w:r>
          </w:p>
        </w:tc>
        <w:tc>
          <w:tcPr>
            <w:tcW w:w="2310" w:type="auto"/>
          </w:tcPr>
          <w:p w:rsidR="00544B7B" w:rsidRPr="00E63349" w:rsidRDefault="00F611CD">
            <w:r w:rsidRPr="00E63349">
              <w:rPr>
                <w:rFonts w:eastAsia="Times New Roman"/>
              </w:rPr>
              <w:t>:</w:t>
            </w:r>
          </w:p>
        </w:tc>
        <w:tc>
          <w:tcPr>
            <w:tcW w:w="2310" w:type="auto"/>
          </w:tcPr>
          <w:p w:rsidR="00544B7B" w:rsidRPr="00E63349" w:rsidRDefault="00F36761" w:rsidP="005562B8">
            <w:pPr>
              <w:rPr>
                <w:lang w:val="en-US"/>
              </w:rPr>
            </w:pPr>
            <w:r w:rsidRPr="00E63349">
              <w:rPr>
                <w:rFonts w:eastAsia="Times New Roman"/>
                <w:lang w:val="en-US"/>
              </w:rPr>
              <w:t>Boulevard Med</w:t>
            </w:r>
            <w:r w:rsidR="00F611CD" w:rsidRPr="00E63349">
              <w:rPr>
                <w:rFonts w:eastAsia="Times New Roman"/>
                <w:lang w:val="en-US"/>
              </w:rPr>
              <w:t xml:space="preserve"> V (L=30m</w:t>
            </w:r>
            <w:r w:rsidR="00AC2FD1" w:rsidRPr="00E63349">
              <w:rPr>
                <w:rFonts w:eastAsia="Times New Roman"/>
                <w:lang w:val="en-US"/>
              </w:rPr>
              <w:t>) T.</w:t>
            </w:r>
            <w:r w:rsidR="00401435" w:rsidRPr="00E63349">
              <w:rPr>
                <w:rFonts w:eastAsia="Times New Roman"/>
                <w:lang w:val="en-US"/>
              </w:rPr>
              <w:t>000</w:t>
            </w:r>
            <w:r w:rsidR="005562B8">
              <w:rPr>
                <w:rFonts w:eastAsia="Times New Roman"/>
                <w:lang w:val="en-US"/>
              </w:rPr>
              <w:t>1</w:t>
            </w:r>
            <w:r w:rsidR="00F611CD" w:rsidRPr="00E63349">
              <w:rPr>
                <w:rFonts w:eastAsia="Times New Roman"/>
                <w:lang w:val="en-US"/>
              </w:rPr>
              <w:t>/0</w:t>
            </w:r>
            <w:r w:rsidR="00401435" w:rsidRPr="00E63349">
              <w:rPr>
                <w:rFonts w:eastAsia="Times New Roman"/>
                <w:lang w:val="en-US"/>
              </w:rPr>
              <w:t>0</w:t>
            </w:r>
            <w:r w:rsidR="000C4837" w:rsidRPr="00E63349">
              <w:rPr>
                <w:rFonts w:eastAsia="Times New Roman"/>
                <w:lang w:val="en-US"/>
              </w:rPr>
              <w:t>.</w:t>
            </w:r>
          </w:p>
        </w:tc>
      </w:tr>
    </w:tbl>
    <w:p w:rsidR="001466FD" w:rsidRPr="00E63349" w:rsidRDefault="001466FD">
      <w:pPr>
        <w:rPr>
          <w:b/>
          <w:sz w:val="24"/>
          <w:szCs w:val="24"/>
          <w:lang w:val="en-US"/>
        </w:rPr>
      </w:pPr>
    </w:p>
    <w:p w:rsidR="00544B7B" w:rsidRPr="00E63349" w:rsidRDefault="00F611CD" w:rsidP="00C53D0E">
      <w:pPr>
        <w:rPr>
          <w:b/>
          <w:sz w:val="24"/>
          <w:szCs w:val="24"/>
        </w:rPr>
      </w:pPr>
      <w:r w:rsidRPr="00E63349">
        <w:rPr>
          <w:b/>
          <w:sz w:val="24"/>
          <w:szCs w:val="24"/>
        </w:rPr>
        <w:t xml:space="preserve">2. Description </w:t>
      </w:r>
      <w:r w:rsidR="00C53D0E" w:rsidRPr="00E63349">
        <w:rPr>
          <w:b/>
          <w:sz w:val="24"/>
          <w:szCs w:val="24"/>
        </w:rPr>
        <w:t xml:space="preserve">sommaire </w:t>
      </w:r>
      <w:r w:rsidRPr="00E63349">
        <w:rPr>
          <w:b/>
          <w:sz w:val="24"/>
          <w:szCs w:val="24"/>
        </w:rPr>
        <w:t>par niveau et par partie</w:t>
      </w:r>
      <w:r w:rsidR="006406A6" w:rsidRPr="00E63349">
        <w:rPr>
          <w:b/>
          <w:sz w:val="24"/>
          <w:szCs w:val="24"/>
        </w:rPr>
        <w:t>.</w:t>
      </w:r>
    </w:p>
    <w:p w:rsidR="006406A6" w:rsidRPr="00E63349" w:rsidRDefault="006406A6"/>
    <w:p w:rsidR="006406A6" w:rsidRPr="00E63349" w:rsidRDefault="00F611CD" w:rsidP="002E2706">
      <w:r w:rsidRPr="00E63349">
        <w:t xml:space="preserve">L’immeuble est divisé en </w:t>
      </w:r>
      <w:r w:rsidR="003A764E" w:rsidRPr="00E63349">
        <w:rPr>
          <w:b/>
        </w:rPr>
        <w:t>1</w:t>
      </w:r>
      <w:r w:rsidR="002E2706">
        <w:rPr>
          <w:b/>
        </w:rPr>
        <w:t>1</w:t>
      </w:r>
      <w:r w:rsidRPr="00E63349">
        <w:rPr>
          <w:b/>
        </w:rPr>
        <w:t xml:space="preserve"> </w:t>
      </w:r>
      <w:r w:rsidR="00F36761" w:rsidRPr="00E63349">
        <w:rPr>
          <w:b/>
        </w:rPr>
        <w:t>p</w:t>
      </w:r>
      <w:r w:rsidRPr="00E63349">
        <w:rPr>
          <w:b/>
        </w:rPr>
        <w:t>arties</w:t>
      </w:r>
      <w:r w:rsidR="00F36761" w:rsidRPr="00E63349">
        <w:rPr>
          <w:b/>
        </w:rPr>
        <w:t>,</w:t>
      </w:r>
      <w:r w:rsidRPr="00E63349">
        <w:rPr>
          <w:b/>
        </w:rPr>
        <w:t xml:space="preserve"> </w:t>
      </w:r>
      <w:r w:rsidR="00F36761" w:rsidRPr="00E63349">
        <w:rPr>
          <w:bCs/>
        </w:rPr>
        <w:t>dont</w:t>
      </w:r>
      <w:r w:rsidRPr="00E63349">
        <w:rPr>
          <w:b/>
        </w:rPr>
        <w:t xml:space="preserve"> </w:t>
      </w:r>
      <w:r w:rsidR="002E2706">
        <w:t>6</w:t>
      </w:r>
      <w:r w:rsidRPr="00E63349">
        <w:t xml:space="preserve"> </w:t>
      </w:r>
      <w:r w:rsidR="00F36761" w:rsidRPr="00E63349">
        <w:t>p</w:t>
      </w:r>
      <w:r w:rsidRPr="00E63349">
        <w:t xml:space="preserve">arties </w:t>
      </w:r>
      <w:r w:rsidR="00F36761" w:rsidRPr="00E63349">
        <w:t>p</w:t>
      </w:r>
      <w:r w:rsidRPr="00E63349">
        <w:t>rivatives (</w:t>
      </w:r>
      <w:r w:rsidR="00260B8C" w:rsidRPr="00E63349">
        <w:t>d</w:t>
      </w:r>
      <w:r w:rsidRPr="00E63349">
        <w:t xml:space="preserve">ont </w:t>
      </w:r>
      <w:r w:rsidR="002E2706">
        <w:t>2</w:t>
      </w:r>
      <w:r w:rsidRPr="00E63349">
        <w:t xml:space="preserve"> P</w:t>
      </w:r>
      <w:r w:rsidR="00F36761" w:rsidRPr="00E63349">
        <w:t>.</w:t>
      </w:r>
      <w:r w:rsidRPr="00E63349">
        <w:t>P</w:t>
      </w:r>
      <w:r w:rsidR="00F36761" w:rsidRPr="00E63349">
        <w:t>.</w:t>
      </w:r>
      <w:r w:rsidRPr="00E63349">
        <w:t xml:space="preserve"> liées) et </w:t>
      </w:r>
      <w:r w:rsidR="002E2706">
        <w:t>5</w:t>
      </w:r>
      <w:r w:rsidRPr="00E63349">
        <w:t xml:space="preserve"> </w:t>
      </w:r>
      <w:r w:rsidR="00F36761" w:rsidRPr="00E63349">
        <w:t xml:space="preserve">parties communes </w:t>
      </w:r>
      <w:r w:rsidRPr="00E63349">
        <w:t>détail</w:t>
      </w:r>
      <w:r w:rsidR="00F36761" w:rsidRPr="00E63349">
        <w:t>lées comme suit :</w:t>
      </w:r>
    </w:p>
    <w:p w:rsidR="00544B7B" w:rsidRPr="00E63349" w:rsidRDefault="00544B7B"/>
    <w:tbl>
      <w:tblPr>
        <w:tblStyle w:val="Grilledutableau"/>
        <w:tblW w:w="5000" w:type="pct"/>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ook w:val="04A0" w:firstRow="1" w:lastRow="0" w:firstColumn="1" w:lastColumn="0" w:noHBand="0" w:noVBand="1"/>
      </w:tblPr>
      <w:tblGrid>
        <w:gridCol w:w="10990"/>
      </w:tblGrid>
      <w:tr w:rsidR="00544B7B" w:rsidRPr="00E63349">
        <w:tc>
          <w:tcPr>
            <w:tcW w:w="2310" w:type="pct"/>
            <w:shd w:val="clear" w:color="auto" w:fill="F5F5F5"/>
          </w:tcPr>
          <w:p w:rsidR="00544B7B" w:rsidRPr="00E63349" w:rsidRDefault="00F611CD">
            <w:pPr>
              <w:jc w:val="center"/>
            </w:pPr>
            <w:r w:rsidRPr="00E63349">
              <w:rPr>
                <w:rFonts w:eastAsia="Times New Roman"/>
                <w:b/>
                <w:sz w:val="24"/>
                <w:szCs w:val="24"/>
                <w:u w:val="thick"/>
              </w:rPr>
              <w:t>Sous-sol</w:t>
            </w:r>
          </w:p>
        </w:tc>
      </w:tr>
    </w:tbl>
    <w:p w:rsidR="00544B7B" w:rsidRPr="00E63349" w:rsidRDefault="00544B7B"/>
    <w:p w:rsidR="00544B7B" w:rsidRPr="00E63349" w:rsidRDefault="00F611CD" w:rsidP="00A073FB">
      <w:r w:rsidRPr="00E63349">
        <w:t xml:space="preserve">Le </w:t>
      </w:r>
      <w:r w:rsidRPr="00E63349">
        <w:rPr>
          <w:b/>
          <w:bCs/>
        </w:rPr>
        <w:t>Sous-sol</w:t>
      </w:r>
      <w:r w:rsidRPr="00E63349">
        <w:t xml:space="preserve"> couvrant une surface de </w:t>
      </w:r>
      <w:r w:rsidRPr="00E63349">
        <w:rPr>
          <w:b/>
        </w:rPr>
        <w:t>201m²</w:t>
      </w:r>
      <w:r w:rsidRPr="00E63349">
        <w:t xml:space="preserve">, </w:t>
      </w:r>
      <w:r w:rsidR="003E6351" w:rsidRPr="00E63349">
        <w:t>situé</w:t>
      </w:r>
      <w:r w:rsidRPr="00E63349">
        <w:t xml:space="preserve"> entre la côte </w:t>
      </w:r>
      <w:r w:rsidRPr="00E63349">
        <w:rPr>
          <w:b/>
        </w:rPr>
        <w:t>-2.60m</w:t>
      </w:r>
      <w:r w:rsidRPr="00E63349">
        <w:t xml:space="preserve"> et la côte </w:t>
      </w:r>
      <w:r w:rsidRPr="00E63349">
        <w:rPr>
          <w:b/>
        </w:rPr>
        <w:t>0.00m</w:t>
      </w:r>
      <w:r w:rsidR="00F36761" w:rsidRPr="00E63349">
        <w:rPr>
          <w:b/>
        </w:rPr>
        <w:t xml:space="preserve">, </w:t>
      </w:r>
      <w:r w:rsidR="00D2275A" w:rsidRPr="00E63349">
        <w:t xml:space="preserve">d’une hauteur </w:t>
      </w:r>
      <w:r w:rsidRPr="00E63349">
        <w:t xml:space="preserve">intérieure de </w:t>
      </w:r>
      <w:r w:rsidRPr="00E63349">
        <w:rPr>
          <w:b/>
        </w:rPr>
        <w:t>2.60m</w:t>
      </w:r>
      <w:r w:rsidR="00F36761" w:rsidRPr="00E63349">
        <w:rPr>
          <w:b/>
        </w:rPr>
        <w:t>,</w:t>
      </w:r>
      <w:r w:rsidRPr="00E63349">
        <w:t xml:space="preserve"> est divisé en 4 parties dont 2 privatives et 2 communes dé</w:t>
      </w:r>
      <w:r w:rsidR="00F36761" w:rsidRPr="00E63349">
        <w:t>crites</w:t>
      </w:r>
      <w:r w:rsidRPr="00E63349">
        <w:t xml:space="preserve"> comme suit :</w:t>
      </w:r>
    </w:p>
    <w:tbl>
      <w:tblPr>
        <w:tblStyle w:val="Grilledutableau"/>
        <w:tblW w:w="11068" w:type="dxa"/>
        <w:jc w:val="center"/>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ayout w:type="fixed"/>
        <w:tblLook w:val="04A0" w:firstRow="1" w:lastRow="0" w:firstColumn="1" w:lastColumn="0" w:noHBand="0" w:noVBand="1"/>
      </w:tblPr>
      <w:tblGrid>
        <w:gridCol w:w="11068"/>
      </w:tblGrid>
      <w:tr w:rsidR="00544B7B" w:rsidRPr="00E63349">
        <w:trPr>
          <w:jc w:val="center"/>
        </w:trPr>
        <w:tc>
          <w:tcPr>
            <w:tcW w:w="10760" w:type="dxa"/>
          </w:tcPr>
          <w:p w:rsidR="00544B7B" w:rsidRPr="00E63349" w:rsidRDefault="00544B7B"/>
        </w:tc>
      </w:tr>
      <w:tr w:rsidR="00544B7B" w:rsidRPr="00E63349" w:rsidTr="00260B8C">
        <w:trPr>
          <w:jc w:val="center"/>
        </w:trPr>
        <w:tc>
          <w:tcPr>
            <w:tcW w:w="10760" w:type="dxa"/>
            <w:shd w:val="clear" w:color="auto" w:fill="auto"/>
          </w:tcPr>
          <w:p w:rsidR="00B77905" w:rsidRPr="00E63349" w:rsidRDefault="00F611CD" w:rsidP="00260B8C">
            <w:pPr>
              <w:jc w:val="both"/>
            </w:pPr>
            <w:r w:rsidRPr="00E63349">
              <w:rPr>
                <w:rFonts w:eastAsia="Times New Roman"/>
                <w:b/>
                <w:u w:val="single"/>
              </w:rPr>
              <w:t>PARTIE PRIVATIVE N°</w:t>
            </w:r>
            <w:proofErr w:type="gramStart"/>
            <w:r w:rsidRPr="00E63349">
              <w:rPr>
                <w:rFonts w:eastAsia="Times New Roman"/>
                <w:b/>
                <w:u w:val="single"/>
              </w:rPr>
              <w:t>1A</w:t>
            </w:r>
            <w:r w:rsidRPr="00E63349">
              <w:rPr>
                <w:rFonts w:eastAsia="Times New Roman"/>
              </w:rPr>
              <w:t>:</w:t>
            </w:r>
            <w:proofErr w:type="gramEnd"/>
            <w:r w:rsidR="00347D1A" w:rsidRPr="00E63349">
              <w:rPr>
                <w:rFonts w:eastAsia="Times New Roman"/>
              </w:rPr>
              <w:t xml:space="preserve"> U</w:t>
            </w:r>
            <w:r w:rsidRPr="00E63349">
              <w:rPr>
                <w:rFonts w:eastAsia="Times New Roman"/>
              </w:rPr>
              <w:t xml:space="preserve">ne </w:t>
            </w:r>
            <w:r w:rsidR="003E6351" w:rsidRPr="00E63349">
              <w:rPr>
                <w:rFonts w:eastAsia="Times New Roman"/>
              </w:rPr>
              <w:t>r</w:t>
            </w:r>
            <w:r w:rsidR="00AC2FD1" w:rsidRPr="00E63349">
              <w:rPr>
                <w:rFonts w:eastAsia="Times New Roman"/>
              </w:rPr>
              <w:t>éserve</w:t>
            </w:r>
            <w:r w:rsidR="00347D1A" w:rsidRPr="00E63349">
              <w:rPr>
                <w:rFonts w:eastAsia="Times New Roman"/>
              </w:rPr>
              <w:t xml:space="preserve"> à usage commercial de </w:t>
            </w:r>
            <w:r w:rsidR="00347D1A" w:rsidRPr="00E63349">
              <w:rPr>
                <w:rFonts w:eastAsia="Times New Roman"/>
                <w:b/>
              </w:rPr>
              <w:t>95m²</w:t>
            </w:r>
            <w:r w:rsidR="00AC2FD1" w:rsidRPr="00E63349">
              <w:rPr>
                <w:rFonts w:eastAsia="Times New Roman"/>
              </w:rPr>
              <w:t>,</w:t>
            </w:r>
            <w:r w:rsidRPr="00E63349">
              <w:rPr>
                <w:rFonts w:eastAsia="Times New Roman"/>
              </w:rPr>
              <w:t xml:space="preserve"> liée à la PP1 au Rez-de-chaussée</w:t>
            </w:r>
            <w:r w:rsidR="00DE4265" w:rsidRPr="00E63349">
              <w:rPr>
                <w:rFonts w:eastAsia="Times New Roman"/>
              </w:rPr>
              <w:t xml:space="preserve"> </w:t>
            </w:r>
            <w:r w:rsidRPr="00E63349">
              <w:rPr>
                <w:rFonts w:eastAsia="Times New Roman"/>
              </w:rPr>
              <w:t>et à la PP1B à la Mezzanine.</w:t>
            </w:r>
          </w:p>
        </w:tc>
      </w:tr>
      <w:tr w:rsidR="00E63349" w:rsidRPr="00E63349">
        <w:trPr>
          <w:jc w:val="center"/>
        </w:trPr>
        <w:tc>
          <w:tcPr>
            <w:tcW w:w="10760" w:type="dxa"/>
          </w:tcPr>
          <w:p w:rsidR="00B77905" w:rsidRPr="00E63349" w:rsidRDefault="00F611CD" w:rsidP="00CC1484">
            <w:pPr>
              <w:jc w:val="both"/>
            </w:pPr>
            <w:r w:rsidRPr="00E63349">
              <w:rPr>
                <w:rFonts w:eastAsia="Times New Roman"/>
                <w:b/>
                <w:u w:val="single"/>
              </w:rPr>
              <w:t>PARTIE PRIVATIVE N°</w:t>
            </w:r>
            <w:proofErr w:type="gramStart"/>
            <w:r w:rsidRPr="00E63349">
              <w:rPr>
                <w:rFonts w:eastAsia="Times New Roman"/>
                <w:b/>
                <w:u w:val="single"/>
              </w:rPr>
              <w:t>2A</w:t>
            </w:r>
            <w:r w:rsidRPr="00E63349">
              <w:rPr>
                <w:rFonts w:eastAsia="Times New Roman"/>
              </w:rPr>
              <w:t>:</w:t>
            </w:r>
            <w:proofErr w:type="gramEnd"/>
            <w:r w:rsidR="003E6351" w:rsidRPr="00E63349">
              <w:rPr>
                <w:rFonts w:eastAsia="Times New Roman"/>
              </w:rPr>
              <w:t xml:space="preserve"> Une réserve à usage commercial </w:t>
            </w:r>
            <w:r w:rsidRPr="00E63349">
              <w:rPr>
                <w:rFonts w:eastAsia="Times New Roman"/>
              </w:rPr>
              <w:t xml:space="preserve">de </w:t>
            </w:r>
            <w:r w:rsidR="00CC1484" w:rsidRPr="00E63349">
              <w:rPr>
                <w:rFonts w:eastAsia="Times New Roman"/>
                <w:b/>
              </w:rPr>
              <w:t>91</w:t>
            </w:r>
            <w:r w:rsidRPr="00E63349">
              <w:rPr>
                <w:rFonts w:eastAsia="Times New Roman"/>
                <w:b/>
              </w:rPr>
              <w:t>m²</w:t>
            </w:r>
            <w:r w:rsidRPr="00E63349">
              <w:rPr>
                <w:rFonts w:eastAsia="Times New Roman"/>
              </w:rPr>
              <w:t>, liée à la PP2 au Rez-de-chaussée</w:t>
            </w:r>
            <w:r w:rsidR="00DE4265" w:rsidRPr="00E63349">
              <w:rPr>
                <w:rFonts w:eastAsia="Times New Roman"/>
              </w:rPr>
              <w:t xml:space="preserve"> </w:t>
            </w:r>
            <w:r w:rsidRPr="00E63349">
              <w:rPr>
                <w:rFonts w:eastAsia="Times New Roman"/>
              </w:rPr>
              <w:t>et à la PP2B à la Mezzanine.</w:t>
            </w:r>
          </w:p>
        </w:tc>
      </w:tr>
      <w:tr w:rsidR="00544B7B" w:rsidRPr="00E63349">
        <w:trPr>
          <w:jc w:val="center"/>
        </w:trPr>
        <w:tc>
          <w:tcPr>
            <w:tcW w:w="10760" w:type="dxa"/>
          </w:tcPr>
          <w:p w:rsidR="00C97F9A" w:rsidRPr="00E63349" w:rsidRDefault="00F611CD" w:rsidP="009C7DD3">
            <w:pPr>
              <w:jc w:val="both"/>
            </w:pPr>
            <w:r w:rsidRPr="00E63349">
              <w:rPr>
                <w:rFonts w:eastAsia="Times New Roman"/>
                <w:b/>
                <w:bCs/>
                <w:u w:val="single"/>
              </w:rPr>
              <w:t xml:space="preserve">PARTIE COMMUNE N° </w:t>
            </w:r>
            <w:r w:rsidR="000260E6">
              <w:rPr>
                <w:rFonts w:eastAsia="Times New Roman"/>
                <w:b/>
                <w:bCs/>
                <w:u w:val="single"/>
              </w:rPr>
              <w:t>3-3</w:t>
            </w:r>
            <w:r w:rsidR="000260E6" w:rsidRPr="000260E6">
              <w:rPr>
                <w:rFonts w:eastAsia="Times New Roman"/>
                <w:b/>
                <w:bCs/>
                <w:sz w:val="22"/>
                <w:szCs w:val="22"/>
                <w:u w:val="single"/>
                <w:vertAlign w:val="superscript"/>
              </w:rPr>
              <w:t>1</w:t>
            </w:r>
            <w:r w:rsidR="000260E6">
              <w:rPr>
                <w:rFonts w:eastAsia="Times New Roman"/>
                <w:b/>
                <w:bCs/>
                <w:u w:val="single"/>
              </w:rPr>
              <w:t>-</w:t>
            </w:r>
            <w:proofErr w:type="gramStart"/>
            <w:r w:rsidRPr="00E63349">
              <w:rPr>
                <w:rFonts w:eastAsia="Times New Roman"/>
                <w:b/>
                <w:bCs/>
                <w:u w:val="single"/>
              </w:rPr>
              <w:t>3</w:t>
            </w:r>
            <w:r w:rsidR="000260E6">
              <w:rPr>
                <w:rFonts w:eastAsia="Times New Roman"/>
                <w:b/>
                <w:bCs/>
                <w:sz w:val="22"/>
                <w:szCs w:val="22"/>
                <w:u w:val="single"/>
                <w:vertAlign w:val="superscript"/>
              </w:rPr>
              <w:t>2</w:t>
            </w:r>
            <w:r w:rsidRPr="00E63349">
              <w:rPr>
                <w:rFonts w:eastAsia="Times New Roman"/>
                <w:b/>
                <w:bCs/>
                <w:u w:val="single"/>
              </w:rPr>
              <w:t>:</w:t>
            </w:r>
            <w:proofErr w:type="gramEnd"/>
            <w:r w:rsidR="003E6351" w:rsidRPr="00E63349">
              <w:rPr>
                <w:rFonts w:eastAsia="Times New Roman"/>
              </w:rPr>
              <w:t xml:space="preserve"> Des murs et piliers </w:t>
            </w:r>
            <w:r w:rsidRPr="00E63349">
              <w:rPr>
                <w:rFonts w:eastAsia="Times New Roman"/>
              </w:rPr>
              <w:t xml:space="preserve">de </w:t>
            </w:r>
            <w:r w:rsidRPr="00E63349">
              <w:rPr>
                <w:rFonts w:eastAsia="Times New Roman"/>
                <w:b/>
              </w:rPr>
              <w:t>1</w:t>
            </w:r>
            <w:r w:rsidR="002F2DC3" w:rsidRPr="00E63349">
              <w:rPr>
                <w:rFonts w:eastAsia="Times New Roman"/>
                <w:b/>
              </w:rPr>
              <w:t>3</w:t>
            </w:r>
            <w:r w:rsidRPr="00E63349">
              <w:rPr>
                <w:rFonts w:eastAsia="Times New Roman"/>
                <w:b/>
              </w:rPr>
              <w:t>m²</w:t>
            </w:r>
            <w:r w:rsidR="000260E6" w:rsidRPr="000260E6">
              <w:rPr>
                <w:rFonts w:eastAsia="Times New Roman"/>
                <w:bCs/>
              </w:rPr>
              <w:t>,</w:t>
            </w:r>
            <w:r w:rsidR="000260E6">
              <w:rPr>
                <w:rFonts w:eastAsia="Times New Roman"/>
                <w:b/>
              </w:rPr>
              <w:t xml:space="preserve"> </w:t>
            </w:r>
            <w:r w:rsidR="00A073FB">
              <w:rPr>
                <w:rFonts w:eastAsia="Times New Roman"/>
                <w:b/>
              </w:rPr>
              <w:t>(</w:t>
            </w:r>
            <w:r w:rsidR="00F673BA" w:rsidRPr="00F673BA">
              <w:rPr>
                <w:rFonts w:asciiTheme="majorBidi" w:eastAsia="Times New Roman" w:hAnsiTheme="majorBidi" w:cstheme="majorBidi"/>
                <w:b/>
                <w:bCs/>
              </w:rPr>
              <w:t>3</w:t>
            </w:r>
            <w:r w:rsidR="00F673BA" w:rsidRPr="00F673BA">
              <w:rPr>
                <w:rFonts w:asciiTheme="majorBidi" w:eastAsia="Times New Roman" w:hAnsiTheme="majorBidi" w:cstheme="majorBidi"/>
                <w:b/>
                <w:bCs/>
                <w:sz w:val="22"/>
                <w:szCs w:val="22"/>
                <w:vertAlign w:val="superscript"/>
              </w:rPr>
              <w:t>1</w:t>
            </w:r>
            <w:r w:rsidR="009C7DD3">
              <w:rPr>
                <w:rFonts w:asciiTheme="majorBidi" w:eastAsia="Times New Roman" w:hAnsiTheme="majorBidi" w:cstheme="majorBidi"/>
                <w:b/>
                <w:bCs/>
              </w:rPr>
              <w:t>=</w:t>
            </w:r>
            <w:r w:rsidR="00F673BA">
              <w:rPr>
                <w:rFonts w:asciiTheme="majorBidi" w:eastAsia="Times New Roman" w:hAnsiTheme="majorBidi" w:cstheme="majorBidi"/>
              </w:rPr>
              <w:t xml:space="preserve"> </w:t>
            </w:r>
            <w:r w:rsidR="000260E6" w:rsidRPr="000260E6">
              <w:rPr>
                <w:rFonts w:eastAsia="Times New Roman"/>
                <w:b/>
              </w:rPr>
              <w:t>1m²</w:t>
            </w:r>
            <w:r w:rsidR="000260E6">
              <w:rPr>
                <w:rFonts w:eastAsia="Times New Roman"/>
              </w:rPr>
              <w:t xml:space="preserve"> d’empiétement sur le Boulevard Med V (L=30m) T.0001/00 et </w:t>
            </w:r>
            <w:r w:rsidR="00F673BA" w:rsidRPr="00F673BA">
              <w:rPr>
                <w:rFonts w:asciiTheme="majorBidi" w:eastAsia="Times New Roman" w:hAnsiTheme="majorBidi" w:cstheme="majorBidi"/>
                <w:b/>
                <w:bCs/>
              </w:rPr>
              <w:t>3</w:t>
            </w:r>
            <w:r w:rsidR="00F673BA" w:rsidRPr="00F673BA">
              <w:rPr>
                <w:rFonts w:asciiTheme="majorBidi" w:eastAsia="Times New Roman" w:hAnsiTheme="majorBidi" w:cstheme="majorBidi"/>
                <w:b/>
                <w:bCs/>
                <w:sz w:val="22"/>
                <w:szCs w:val="22"/>
                <w:vertAlign w:val="superscript"/>
              </w:rPr>
              <w:t>2</w:t>
            </w:r>
            <w:r w:rsidR="009C7DD3">
              <w:rPr>
                <w:rFonts w:asciiTheme="majorBidi" w:eastAsia="Times New Roman" w:hAnsiTheme="majorBidi" w:cstheme="majorBidi"/>
                <w:b/>
                <w:bCs/>
              </w:rPr>
              <w:t>=</w:t>
            </w:r>
            <w:r w:rsidR="00F673BA">
              <w:rPr>
                <w:rFonts w:asciiTheme="majorBidi" w:eastAsia="Times New Roman" w:hAnsiTheme="majorBidi" w:cstheme="majorBidi"/>
              </w:rPr>
              <w:t xml:space="preserve"> </w:t>
            </w:r>
            <w:r w:rsidR="000260E6" w:rsidRPr="000260E6">
              <w:rPr>
                <w:rFonts w:eastAsia="Times New Roman"/>
                <w:b/>
              </w:rPr>
              <w:t>2m²</w:t>
            </w:r>
            <w:r w:rsidR="000260E6">
              <w:rPr>
                <w:rFonts w:eastAsia="Times New Roman"/>
              </w:rPr>
              <w:t xml:space="preserve"> d’empiétement sur T.0005/00</w:t>
            </w:r>
            <w:r w:rsidR="00A073FB">
              <w:rPr>
                <w:rFonts w:eastAsia="Times New Roman"/>
              </w:rPr>
              <w:t>)</w:t>
            </w:r>
            <w:r w:rsidR="00C97F9A" w:rsidRPr="00E63349">
              <w:rPr>
                <w:rFonts w:eastAsia="Times New Roman"/>
              </w:rPr>
              <w:t>.</w:t>
            </w:r>
          </w:p>
        </w:tc>
      </w:tr>
      <w:tr w:rsidR="00544B7B" w:rsidRPr="00E63349">
        <w:trPr>
          <w:jc w:val="center"/>
        </w:trPr>
        <w:tc>
          <w:tcPr>
            <w:tcW w:w="10760" w:type="dxa"/>
          </w:tcPr>
          <w:p w:rsidR="00544B7B" w:rsidRPr="00E63349" w:rsidRDefault="00F611CD" w:rsidP="00B1399E">
            <w:pPr>
              <w:jc w:val="both"/>
            </w:pPr>
            <w:r w:rsidRPr="00E63349">
              <w:rPr>
                <w:rFonts w:eastAsia="Times New Roman"/>
                <w:b/>
                <w:bCs/>
                <w:u w:val="single"/>
              </w:rPr>
              <w:t xml:space="preserve">PARTIE COMMUNE N° </w:t>
            </w:r>
            <w:proofErr w:type="gramStart"/>
            <w:r w:rsidRPr="00E63349">
              <w:rPr>
                <w:rFonts w:eastAsia="Times New Roman"/>
                <w:b/>
                <w:bCs/>
                <w:u w:val="single"/>
              </w:rPr>
              <w:t>4:</w:t>
            </w:r>
            <w:proofErr w:type="gramEnd"/>
            <w:r w:rsidR="003E6351" w:rsidRPr="00E63349">
              <w:rPr>
                <w:rFonts w:eastAsia="Times New Roman"/>
              </w:rPr>
              <w:t xml:space="preserve"> Un </w:t>
            </w:r>
            <w:r w:rsidR="00B1399E">
              <w:rPr>
                <w:rFonts w:eastAsia="Times New Roman"/>
              </w:rPr>
              <w:t>S</w:t>
            </w:r>
            <w:r w:rsidR="003E6351" w:rsidRPr="00E63349">
              <w:rPr>
                <w:rFonts w:eastAsia="Times New Roman"/>
              </w:rPr>
              <w:t xml:space="preserve">ocle </w:t>
            </w:r>
            <w:r w:rsidR="00B1399E">
              <w:rPr>
                <w:rFonts w:eastAsia="Times New Roman"/>
              </w:rPr>
              <w:t>A</w:t>
            </w:r>
            <w:r w:rsidR="003E6351" w:rsidRPr="00E63349">
              <w:rPr>
                <w:rFonts w:eastAsia="Times New Roman"/>
              </w:rPr>
              <w:t xml:space="preserve">scenseur </w:t>
            </w:r>
            <w:r w:rsidRPr="00E63349">
              <w:rPr>
                <w:rFonts w:eastAsia="Times New Roman"/>
              </w:rPr>
              <w:t xml:space="preserve">de </w:t>
            </w:r>
            <w:r w:rsidRPr="00E63349">
              <w:rPr>
                <w:rFonts w:eastAsia="Times New Roman"/>
                <w:b/>
              </w:rPr>
              <w:t>2m²</w:t>
            </w:r>
            <w:r w:rsidR="00C97F9A" w:rsidRPr="00E63349">
              <w:rPr>
                <w:rFonts w:eastAsia="Times New Roman"/>
              </w:rPr>
              <w:t>.</w:t>
            </w:r>
          </w:p>
        </w:tc>
      </w:tr>
    </w:tbl>
    <w:p w:rsidR="00544B7B" w:rsidRPr="00E63349" w:rsidRDefault="00544B7B"/>
    <w:tbl>
      <w:tblPr>
        <w:tblStyle w:val="Grilledutableau"/>
        <w:tblW w:w="5000" w:type="pct"/>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ook w:val="04A0" w:firstRow="1" w:lastRow="0" w:firstColumn="1" w:lastColumn="0" w:noHBand="0" w:noVBand="1"/>
      </w:tblPr>
      <w:tblGrid>
        <w:gridCol w:w="10990"/>
      </w:tblGrid>
      <w:tr w:rsidR="00544B7B" w:rsidRPr="00E63349">
        <w:tc>
          <w:tcPr>
            <w:tcW w:w="2310" w:type="pct"/>
            <w:shd w:val="clear" w:color="auto" w:fill="F5F5F5"/>
          </w:tcPr>
          <w:p w:rsidR="00544B7B" w:rsidRPr="00E63349" w:rsidRDefault="00285E52">
            <w:pPr>
              <w:jc w:val="center"/>
            </w:pPr>
            <w:r w:rsidRPr="00E63349">
              <w:rPr>
                <w:rFonts w:eastAsia="Times New Roman"/>
                <w:b/>
                <w:sz w:val="24"/>
                <w:szCs w:val="24"/>
                <w:u w:val="thick"/>
              </w:rPr>
              <w:t>Rez-de-C</w:t>
            </w:r>
            <w:r w:rsidR="00F611CD" w:rsidRPr="00E63349">
              <w:rPr>
                <w:rFonts w:eastAsia="Times New Roman"/>
                <w:b/>
                <w:sz w:val="24"/>
                <w:szCs w:val="24"/>
                <w:u w:val="thick"/>
              </w:rPr>
              <w:t>haussée</w:t>
            </w:r>
          </w:p>
        </w:tc>
      </w:tr>
    </w:tbl>
    <w:p w:rsidR="00544B7B" w:rsidRPr="00E63349" w:rsidRDefault="00544B7B"/>
    <w:p w:rsidR="00544B7B" w:rsidRPr="00E63349" w:rsidRDefault="00F611CD" w:rsidP="00156974">
      <w:r w:rsidRPr="00E63349">
        <w:t xml:space="preserve">Le </w:t>
      </w:r>
      <w:r w:rsidRPr="00E63349">
        <w:rPr>
          <w:b/>
          <w:bCs/>
        </w:rPr>
        <w:t>Rez-de-chaussée</w:t>
      </w:r>
      <w:r w:rsidRPr="00E63349">
        <w:t xml:space="preserve"> couvrant une surface de </w:t>
      </w:r>
      <w:r w:rsidRPr="00E63349">
        <w:rPr>
          <w:b/>
        </w:rPr>
        <w:t>201m²</w:t>
      </w:r>
      <w:r w:rsidRPr="00E63349">
        <w:t xml:space="preserve">, </w:t>
      </w:r>
      <w:r w:rsidR="003E6351" w:rsidRPr="00E63349">
        <w:t>situé</w:t>
      </w:r>
      <w:r w:rsidRPr="00E63349">
        <w:t xml:space="preserve"> entre la côte</w:t>
      </w:r>
      <w:r w:rsidR="007003A1" w:rsidRPr="00E63349">
        <w:t xml:space="preserve"> </w:t>
      </w:r>
      <w:r w:rsidRPr="00E63349">
        <w:rPr>
          <w:b/>
        </w:rPr>
        <w:t>+0.20m</w:t>
      </w:r>
      <w:r w:rsidR="00260B8C" w:rsidRPr="00E63349">
        <w:rPr>
          <w:b/>
        </w:rPr>
        <w:t xml:space="preserve"> </w:t>
      </w:r>
      <w:r w:rsidR="00FE6556" w:rsidRPr="00E63349">
        <w:rPr>
          <w:bCs/>
        </w:rPr>
        <w:t>et les</w:t>
      </w:r>
      <w:r w:rsidRPr="00E63349">
        <w:t xml:space="preserve"> côte</w:t>
      </w:r>
      <w:r w:rsidR="005D00BC" w:rsidRPr="00E63349">
        <w:t>s</w:t>
      </w:r>
      <w:r w:rsidR="00260B8C" w:rsidRPr="00E63349">
        <w:t xml:space="preserve"> </w:t>
      </w:r>
      <w:r w:rsidRPr="00E63349">
        <w:rPr>
          <w:b/>
        </w:rPr>
        <w:t>+2.</w:t>
      </w:r>
      <w:r w:rsidR="00E96386" w:rsidRPr="00E63349">
        <w:rPr>
          <w:b/>
        </w:rPr>
        <w:t>7</w:t>
      </w:r>
      <w:r w:rsidRPr="00E63349">
        <w:rPr>
          <w:b/>
        </w:rPr>
        <w:t>0m</w:t>
      </w:r>
      <w:r w:rsidR="005D00BC" w:rsidRPr="00E63349">
        <w:t xml:space="preserve"> et</w:t>
      </w:r>
      <w:r w:rsidR="007003A1" w:rsidRPr="00E63349">
        <w:t xml:space="preserve"> </w:t>
      </w:r>
      <w:r w:rsidRPr="00E63349">
        <w:rPr>
          <w:b/>
        </w:rPr>
        <w:t>+4.80m</w:t>
      </w:r>
      <w:r w:rsidR="003E6351" w:rsidRPr="00E63349">
        <w:rPr>
          <w:b/>
        </w:rPr>
        <w:t xml:space="preserve"> </w:t>
      </w:r>
      <w:r w:rsidRPr="00E63349">
        <w:t>de</w:t>
      </w:r>
      <w:r w:rsidR="005D00BC" w:rsidRPr="00E63349">
        <w:t>s</w:t>
      </w:r>
      <w:r w:rsidRPr="00E63349">
        <w:t xml:space="preserve"> hauteurs </w:t>
      </w:r>
      <w:r w:rsidR="005D00BC" w:rsidRPr="00E63349">
        <w:t xml:space="preserve">respectives </w:t>
      </w:r>
      <w:r w:rsidRPr="00E63349">
        <w:t xml:space="preserve">de </w:t>
      </w:r>
      <w:r w:rsidRPr="00E63349">
        <w:rPr>
          <w:b/>
        </w:rPr>
        <w:t>2.</w:t>
      </w:r>
      <w:r w:rsidR="00E96386" w:rsidRPr="00E63349">
        <w:rPr>
          <w:b/>
        </w:rPr>
        <w:t>5</w:t>
      </w:r>
      <w:r w:rsidRPr="00E63349">
        <w:rPr>
          <w:b/>
        </w:rPr>
        <w:t>0m</w:t>
      </w:r>
      <w:r w:rsidRPr="00E63349">
        <w:t xml:space="preserve"> et </w:t>
      </w:r>
      <w:r w:rsidRPr="00E63349">
        <w:rPr>
          <w:b/>
        </w:rPr>
        <w:t>4.60m</w:t>
      </w:r>
      <w:r w:rsidR="003E6351" w:rsidRPr="00E63349">
        <w:rPr>
          <w:b/>
        </w:rPr>
        <w:t>,</w:t>
      </w:r>
      <w:r w:rsidRPr="00E63349">
        <w:t xml:space="preserve"> est divisé en 6 parties dont 2 privatives et 4 communes </w:t>
      </w:r>
      <w:r w:rsidR="00B879A8" w:rsidRPr="00E63349">
        <w:t>décrites comme suit :</w:t>
      </w:r>
    </w:p>
    <w:tbl>
      <w:tblPr>
        <w:tblStyle w:val="Grilledutableau"/>
        <w:tblW w:w="11068" w:type="dxa"/>
        <w:jc w:val="center"/>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ayout w:type="fixed"/>
        <w:tblLook w:val="04A0" w:firstRow="1" w:lastRow="0" w:firstColumn="1" w:lastColumn="0" w:noHBand="0" w:noVBand="1"/>
      </w:tblPr>
      <w:tblGrid>
        <w:gridCol w:w="10990"/>
        <w:gridCol w:w="78"/>
      </w:tblGrid>
      <w:tr w:rsidR="00544B7B" w:rsidRPr="00E63349" w:rsidTr="00251A7B">
        <w:trPr>
          <w:jc w:val="center"/>
        </w:trPr>
        <w:tc>
          <w:tcPr>
            <w:tcW w:w="11068" w:type="dxa"/>
            <w:gridSpan w:val="2"/>
          </w:tcPr>
          <w:p w:rsidR="00544B7B" w:rsidRPr="00E63349" w:rsidRDefault="00544B7B"/>
        </w:tc>
      </w:tr>
      <w:tr w:rsidR="00544B7B" w:rsidRPr="00E63349" w:rsidTr="00251A7B">
        <w:trPr>
          <w:jc w:val="center"/>
        </w:trPr>
        <w:tc>
          <w:tcPr>
            <w:tcW w:w="11068" w:type="dxa"/>
            <w:gridSpan w:val="2"/>
          </w:tcPr>
          <w:p w:rsidR="00164681" w:rsidRDefault="00F611CD" w:rsidP="001B3A5A">
            <w:pPr>
              <w:jc w:val="both"/>
              <w:rPr>
                <w:rFonts w:eastAsia="Times New Roman"/>
              </w:rPr>
            </w:pPr>
            <w:r w:rsidRPr="00E63349">
              <w:rPr>
                <w:rFonts w:eastAsia="Times New Roman"/>
                <w:b/>
                <w:u w:val="single"/>
              </w:rPr>
              <w:t xml:space="preserve">PARTIE PRIVATIVE N° </w:t>
            </w:r>
            <w:proofErr w:type="gramStart"/>
            <w:r w:rsidRPr="00E63349">
              <w:rPr>
                <w:rFonts w:eastAsia="Times New Roman"/>
                <w:b/>
                <w:u w:val="single"/>
              </w:rPr>
              <w:t>1</w:t>
            </w:r>
            <w:r w:rsidRPr="00E63349">
              <w:rPr>
                <w:rFonts w:eastAsia="Times New Roman"/>
              </w:rPr>
              <w:t>:</w:t>
            </w:r>
            <w:proofErr w:type="gramEnd"/>
            <w:r w:rsidR="005662D8" w:rsidRPr="00E63349">
              <w:rPr>
                <w:rFonts w:eastAsia="Times New Roman"/>
              </w:rPr>
              <w:t xml:space="preserve"> </w:t>
            </w:r>
            <w:r w:rsidR="007803F7" w:rsidRPr="00E63349">
              <w:rPr>
                <w:rFonts w:eastAsia="Times New Roman"/>
              </w:rPr>
              <w:t>U</w:t>
            </w:r>
            <w:r w:rsidRPr="00E63349">
              <w:rPr>
                <w:rFonts w:eastAsia="Times New Roman"/>
              </w:rPr>
              <w:t xml:space="preserve">n </w:t>
            </w:r>
            <w:r w:rsidR="00AC2FD1" w:rsidRPr="00E63349">
              <w:rPr>
                <w:rFonts w:eastAsia="Times New Roman"/>
              </w:rPr>
              <w:t>commerce</w:t>
            </w:r>
            <w:r w:rsidR="007803F7" w:rsidRPr="00E63349">
              <w:rPr>
                <w:rFonts w:eastAsia="Times New Roman"/>
              </w:rPr>
              <w:t xml:space="preserve"> de </w:t>
            </w:r>
            <w:r w:rsidR="007803F7" w:rsidRPr="00E63349">
              <w:rPr>
                <w:rFonts w:eastAsia="Times New Roman"/>
                <w:b/>
              </w:rPr>
              <w:t>6</w:t>
            </w:r>
            <w:r w:rsidR="001B3A5A">
              <w:rPr>
                <w:rFonts w:eastAsia="Times New Roman"/>
                <w:b/>
              </w:rPr>
              <w:t>1</w:t>
            </w:r>
            <w:r w:rsidR="007803F7" w:rsidRPr="00E63349">
              <w:rPr>
                <w:rFonts w:eastAsia="Times New Roman"/>
                <w:b/>
              </w:rPr>
              <w:t>m²</w:t>
            </w:r>
            <w:r w:rsidR="00AC2FD1" w:rsidRPr="00E63349">
              <w:rPr>
                <w:rFonts w:eastAsia="Times New Roman"/>
              </w:rPr>
              <w:t>,</w:t>
            </w:r>
            <w:r w:rsidR="007803F7" w:rsidRPr="00E63349">
              <w:rPr>
                <w:rFonts w:eastAsia="Times New Roman"/>
              </w:rPr>
              <w:t xml:space="preserve"> </w:t>
            </w:r>
            <w:r w:rsidR="0002499E" w:rsidRPr="00E63349">
              <w:rPr>
                <w:rFonts w:eastAsia="Times New Roman"/>
              </w:rPr>
              <w:t>possède</w:t>
            </w:r>
            <w:r w:rsidR="004E183D" w:rsidRPr="00E63349">
              <w:rPr>
                <w:rFonts w:eastAsia="Times New Roman"/>
              </w:rPr>
              <w:t xml:space="preserve"> à</w:t>
            </w:r>
            <w:r w:rsidRPr="00E63349">
              <w:rPr>
                <w:rFonts w:eastAsia="Times New Roman"/>
              </w:rPr>
              <w:t xml:space="preserve"> la PP1A au Sous-sol</w:t>
            </w:r>
            <w:r w:rsidR="00AC4CD2" w:rsidRPr="00E63349">
              <w:rPr>
                <w:rFonts w:eastAsia="Times New Roman"/>
              </w:rPr>
              <w:t xml:space="preserve"> </w:t>
            </w:r>
            <w:r w:rsidRPr="00E63349">
              <w:rPr>
                <w:rFonts w:eastAsia="Times New Roman"/>
              </w:rPr>
              <w:t>et la PP1B à la Mezzanine</w:t>
            </w:r>
            <w:r w:rsidR="009F2BAF" w:rsidRPr="00E63349">
              <w:rPr>
                <w:rFonts w:eastAsia="Times New Roman"/>
              </w:rPr>
              <w:t>.</w:t>
            </w:r>
          </w:p>
          <w:p w:rsidR="001B3A5A" w:rsidRPr="00E63349" w:rsidRDefault="001B3A5A" w:rsidP="001B3A5A">
            <w:pPr>
              <w:jc w:val="both"/>
            </w:pPr>
            <w:r>
              <w:rPr>
                <w:rFonts w:eastAsia="Times New Roman"/>
                <w:b/>
                <w:u w:val="single"/>
              </w:rPr>
              <w:t xml:space="preserve">PARTIE PRIVATIVE N° </w:t>
            </w:r>
            <w:proofErr w:type="gramStart"/>
            <w:r>
              <w:rPr>
                <w:rFonts w:eastAsia="Times New Roman"/>
                <w:b/>
                <w:u w:val="single"/>
              </w:rPr>
              <w:t>1A</w:t>
            </w:r>
            <w:r>
              <w:rPr>
                <w:rFonts w:eastAsia="Times New Roman"/>
              </w:rPr>
              <w:t>:</w:t>
            </w:r>
            <w:proofErr w:type="gramEnd"/>
            <w:r>
              <w:rPr>
                <w:rFonts w:eastAsia="Times New Roman"/>
              </w:rPr>
              <w:t xml:space="preserve"> Un vide sur escaliers vers sous-sol de </w:t>
            </w:r>
            <w:r>
              <w:rPr>
                <w:rFonts w:eastAsia="Times New Roman"/>
                <w:b/>
              </w:rPr>
              <w:t>5m²</w:t>
            </w:r>
            <w:r>
              <w:rPr>
                <w:rFonts w:eastAsia="Times New Roman"/>
              </w:rPr>
              <w:t>.</w:t>
            </w:r>
          </w:p>
        </w:tc>
      </w:tr>
      <w:tr w:rsidR="00E63349" w:rsidRPr="00E63349" w:rsidTr="00251A7B">
        <w:trPr>
          <w:jc w:val="center"/>
        </w:trPr>
        <w:tc>
          <w:tcPr>
            <w:tcW w:w="11068" w:type="dxa"/>
            <w:gridSpan w:val="2"/>
          </w:tcPr>
          <w:p w:rsidR="00164681" w:rsidRDefault="00F611CD" w:rsidP="001B3A5A">
            <w:pPr>
              <w:jc w:val="both"/>
              <w:rPr>
                <w:rFonts w:eastAsia="Times New Roman"/>
              </w:rPr>
            </w:pPr>
            <w:r w:rsidRPr="00E63349">
              <w:rPr>
                <w:rFonts w:eastAsia="Times New Roman"/>
                <w:b/>
                <w:u w:val="single"/>
              </w:rPr>
              <w:t xml:space="preserve">PARTIE PRIVATIVE N° </w:t>
            </w:r>
            <w:proofErr w:type="gramStart"/>
            <w:r w:rsidRPr="00E63349">
              <w:rPr>
                <w:rFonts w:eastAsia="Times New Roman"/>
                <w:b/>
                <w:u w:val="single"/>
              </w:rPr>
              <w:t>2</w:t>
            </w:r>
            <w:r w:rsidR="005662D8" w:rsidRPr="00E63349">
              <w:rPr>
                <w:rFonts w:eastAsia="Times New Roman"/>
              </w:rPr>
              <w:t>:</w:t>
            </w:r>
            <w:proofErr w:type="gramEnd"/>
            <w:r w:rsidR="005662D8" w:rsidRPr="00E63349">
              <w:rPr>
                <w:rFonts w:eastAsia="Times New Roman"/>
              </w:rPr>
              <w:t xml:space="preserve"> </w:t>
            </w:r>
            <w:r w:rsidR="009F2BAF" w:rsidRPr="00E63349">
              <w:rPr>
                <w:rFonts w:eastAsia="Times New Roman"/>
              </w:rPr>
              <w:t>U</w:t>
            </w:r>
            <w:r w:rsidRPr="00E63349">
              <w:rPr>
                <w:rFonts w:eastAsia="Times New Roman"/>
              </w:rPr>
              <w:t xml:space="preserve">n </w:t>
            </w:r>
            <w:r w:rsidR="00AC2FD1" w:rsidRPr="00E63349">
              <w:rPr>
                <w:rFonts w:eastAsia="Times New Roman"/>
              </w:rPr>
              <w:t>commerce</w:t>
            </w:r>
            <w:r w:rsidR="006A05C2" w:rsidRPr="00E63349">
              <w:rPr>
                <w:rFonts w:eastAsia="Times New Roman"/>
              </w:rPr>
              <w:t xml:space="preserve"> </w:t>
            </w:r>
            <w:r w:rsidR="009F2BAF" w:rsidRPr="00E63349">
              <w:rPr>
                <w:rFonts w:eastAsia="Times New Roman"/>
              </w:rPr>
              <w:t xml:space="preserve">de </w:t>
            </w:r>
            <w:r w:rsidR="009F2BAF" w:rsidRPr="00E63349">
              <w:rPr>
                <w:rFonts w:eastAsia="Times New Roman"/>
                <w:b/>
              </w:rPr>
              <w:t>6</w:t>
            </w:r>
            <w:r w:rsidR="001B3A5A">
              <w:rPr>
                <w:rFonts w:eastAsia="Times New Roman"/>
                <w:b/>
              </w:rPr>
              <w:t>1</w:t>
            </w:r>
            <w:r w:rsidR="009F2BAF" w:rsidRPr="00E63349">
              <w:rPr>
                <w:rFonts w:eastAsia="Times New Roman"/>
                <w:b/>
              </w:rPr>
              <w:t>m²</w:t>
            </w:r>
            <w:r w:rsidR="00AC2FD1" w:rsidRPr="00E63349">
              <w:rPr>
                <w:rFonts w:eastAsia="Times New Roman"/>
              </w:rPr>
              <w:t>,</w:t>
            </w:r>
            <w:r w:rsidR="009F2BAF" w:rsidRPr="00E63349">
              <w:rPr>
                <w:rFonts w:eastAsia="Times New Roman"/>
              </w:rPr>
              <w:t xml:space="preserve"> </w:t>
            </w:r>
            <w:r w:rsidR="0002499E" w:rsidRPr="00E63349">
              <w:rPr>
                <w:rFonts w:eastAsia="Times New Roman"/>
              </w:rPr>
              <w:t>possède</w:t>
            </w:r>
            <w:r w:rsidR="00A04E4C" w:rsidRPr="00E63349">
              <w:rPr>
                <w:rFonts w:eastAsia="Times New Roman"/>
              </w:rPr>
              <w:t xml:space="preserve"> à</w:t>
            </w:r>
            <w:r w:rsidRPr="00E63349">
              <w:rPr>
                <w:rFonts w:eastAsia="Times New Roman"/>
              </w:rPr>
              <w:t xml:space="preserve"> la PP2A au Sous-sol</w:t>
            </w:r>
            <w:r w:rsidR="00AC4CD2" w:rsidRPr="00E63349">
              <w:rPr>
                <w:rFonts w:eastAsia="Times New Roman"/>
              </w:rPr>
              <w:t xml:space="preserve"> </w:t>
            </w:r>
            <w:r w:rsidRPr="00E63349">
              <w:rPr>
                <w:rFonts w:eastAsia="Times New Roman"/>
              </w:rPr>
              <w:t>et la PP2B à la Mezzanine</w:t>
            </w:r>
            <w:r w:rsidR="009F2BAF" w:rsidRPr="00E63349">
              <w:rPr>
                <w:rFonts w:eastAsia="Times New Roman"/>
              </w:rPr>
              <w:t>.</w:t>
            </w:r>
          </w:p>
          <w:p w:rsidR="001B3A5A" w:rsidRPr="00E63349" w:rsidRDefault="001B3A5A" w:rsidP="001B3A5A">
            <w:pPr>
              <w:jc w:val="both"/>
            </w:pPr>
            <w:r>
              <w:rPr>
                <w:rFonts w:eastAsia="Times New Roman"/>
                <w:b/>
                <w:u w:val="single"/>
              </w:rPr>
              <w:t xml:space="preserve">PARTIE PRIVATIVE N° </w:t>
            </w:r>
            <w:proofErr w:type="gramStart"/>
            <w:r>
              <w:rPr>
                <w:rFonts w:eastAsia="Times New Roman"/>
                <w:b/>
                <w:u w:val="single"/>
              </w:rPr>
              <w:t>2A</w:t>
            </w:r>
            <w:r>
              <w:rPr>
                <w:rFonts w:eastAsia="Times New Roman"/>
              </w:rPr>
              <w:t>:</w:t>
            </w:r>
            <w:proofErr w:type="gramEnd"/>
            <w:r>
              <w:rPr>
                <w:rFonts w:eastAsia="Times New Roman"/>
              </w:rPr>
              <w:t xml:space="preserve"> Un vide sur escaliers vers sous-sol de </w:t>
            </w:r>
            <w:r>
              <w:rPr>
                <w:rFonts w:eastAsia="Times New Roman"/>
                <w:b/>
              </w:rPr>
              <w:t>5m²</w:t>
            </w:r>
            <w:r>
              <w:rPr>
                <w:rFonts w:eastAsia="Times New Roman"/>
              </w:rPr>
              <w:t>.</w:t>
            </w:r>
          </w:p>
        </w:tc>
      </w:tr>
      <w:tr w:rsidR="00544B7B" w:rsidRPr="00E63349" w:rsidTr="00251A7B">
        <w:trPr>
          <w:jc w:val="center"/>
        </w:trPr>
        <w:tc>
          <w:tcPr>
            <w:tcW w:w="11068" w:type="dxa"/>
            <w:gridSpan w:val="2"/>
          </w:tcPr>
          <w:p w:rsidR="00164681" w:rsidRPr="00E63349" w:rsidRDefault="00F611CD" w:rsidP="001B3A5A">
            <w:pPr>
              <w:jc w:val="both"/>
            </w:pPr>
            <w:r w:rsidRPr="00E63349">
              <w:rPr>
                <w:rFonts w:eastAsia="Times New Roman"/>
                <w:b/>
                <w:bCs/>
                <w:u w:val="single"/>
              </w:rPr>
              <w:t xml:space="preserve">PARTIE COMMUNE N° </w:t>
            </w:r>
            <w:r w:rsidR="00A073FB">
              <w:rPr>
                <w:rFonts w:eastAsia="Times New Roman"/>
                <w:b/>
                <w:bCs/>
                <w:u w:val="single"/>
              </w:rPr>
              <w:t>3-</w:t>
            </w:r>
            <w:proofErr w:type="gramStart"/>
            <w:r w:rsidR="00A073FB" w:rsidRPr="00E63349">
              <w:rPr>
                <w:rFonts w:eastAsia="Times New Roman"/>
                <w:b/>
                <w:bCs/>
                <w:u w:val="single"/>
              </w:rPr>
              <w:t>3</w:t>
            </w:r>
            <w:r w:rsidR="00A073FB">
              <w:rPr>
                <w:rFonts w:eastAsia="Times New Roman"/>
                <w:b/>
                <w:bCs/>
                <w:sz w:val="22"/>
                <w:szCs w:val="22"/>
                <w:u w:val="single"/>
                <w:vertAlign w:val="superscript"/>
              </w:rPr>
              <w:t>2</w:t>
            </w:r>
            <w:r w:rsidRPr="00E63349">
              <w:rPr>
                <w:rFonts w:eastAsia="Times New Roman"/>
              </w:rPr>
              <w:t>:</w:t>
            </w:r>
            <w:proofErr w:type="gramEnd"/>
            <w:r w:rsidRPr="00E63349">
              <w:rPr>
                <w:rFonts w:eastAsia="Times New Roman"/>
              </w:rPr>
              <w:t xml:space="preserve"> </w:t>
            </w:r>
            <w:r w:rsidR="009F2BAF" w:rsidRPr="00E63349">
              <w:rPr>
                <w:rFonts w:eastAsia="Times New Roman"/>
              </w:rPr>
              <w:t>D</w:t>
            </w:r>
            <w:r w:rsidRPr="00E63349">
              <w:rPr>
                <w:rFonts w:eastAsia="Times New Roman"/>
              </w:rPr>
              <w:t xml:space="preserve">es </w:t>
            </w:r>
            <w:r w:rsidR="009F2BAF" w:rsidRPr="00E63349">
              <w:rPr>
                <w:rFonts w:eastAsia="Times New Roman"/>
              </w:rPr>
              <w:t>m</w:t>
            </w:r>
            <w:r w:rsidRPr="00E63349">
              <w:rPr>
                <w:rFonts w:eastAsia="Times New Roman"/>
              </w:rPr>
              <w:t>urs, piliers et gaines</w:t>
            </w:r>
            <w:r w:rsidR="005662D8" w:rsidRPr="00E63349">
              <w:rPr>
                <w:rFonts w:eastAsia="Times New Roman"/>
              </w:rPr>
              <w:t xml:space="preserve"> de </w:t>
            </w:r>
            <w:r w:rsidR="005662D8" w:rsidRPr="00E63349">
              <w:rPr>
                <w:rFonts w:eastAsia="Times New Roman"/>
                <w:b/>
              </w:rPr>
              <w:t>1</w:t>
            </w:r>
            <w:r w:rsidR="001B3A5A">
              <w:rPr>
                <w:rFonts w:eastAsia="Times New Roman"/>
                <w:b/>
              </w:rPr>
              <w:t>0</w:t>
            </w:r>
            <w:r w:rsidR="005662D8" w:rsidRPr="00E63349">
              <w:rPr>
                <w:rFonts w:eastAsia="Times New Roman"/>
                <w:b/>
              </w:rPr>
              <w:t>m²</w:t>
            </w:r>
            <w:r w:rsidR="00291059">
              <w:rPr>
                <w:rFonts w:eastAsia="Times New Roman"/>
                <w:b/>
              </w:rPr>
              <w:t>,</w:t>
            </w:r>
            <w:r w:rsidR="00A073FB">
              <w:rPr>
                <w:rFonts w:eastAsia="Times New Roman"/>
                <w:b/>
              </w:rPr>
              <w:t xml:space="preserve"> </w:t>
            </w:r>
            <w:r w:rsidR="00A073FB">
              <w:t>(</w:t>
            </w:r>
            <w:r w:rsidR="00F673BA" w:rsidRPr="00F673BA">
              <w:rPr>
                <w:rFonts w:asciiTheme="majorBidi" w:eastAsia="Times New Roman" w:hAnsiTheme="majorBidi" w:cstheme="majorBidi"/>
                <w:b/>
                <w:bCs/>
              </w:rPr>
              <w:t>3</w:t>
            </w:r>
            <w:r w:rsidR="00F673BA">
              <w:rPr>
                <w:rFonts w:asciiTheme="majorBidi" w:eastAsia="Times New Roman" w:hAnsiTheme="majorBidi" w:cstheme="majorBidi"/>
                <w:b/>
                <w:bCs/>
                <w:sz w:val="22"/>
                <w:szCs w:val="22"/>
                <w:vertAlign w:val="superscript"/>
              </w:rPr>
              <w:t>2</w:t>
            </w:r>
            <w:r w:rsidR="009C7DD3">
              <w:rPr>
                <w:rFonts w:asciiTheme="majorBidi" w:eastAsia="Times New Roman" w:hAnsiTheme="majorBidi" w:cstheme="majorBidi"/>
                <w:b/>
                <w:bCs/>
              </w:rPr>
              <w:t>=</w:t>
            </w:r>
            <w:r w:rsidR="00F673BA">
              <w:rPr>
                <w:rFonts w:asciiTheme="majorBidi" w:eastAsia="Times New Roman" w:hAnsiTheme="majorBidi" w:cstheme="majorBidi"/>
                <w:b/>
                <w:bCs/>
              </w:rPr>
              <w:t xml:space="preserve"> </w:t>
            </w:r>
            <w:r w:rsidR="007D363E">
              <w:rPr>
                <w:b/>
              </w:rPr>
              <w:t>1</w:t>
            </w:r>
            <w:r w:rsidR="00A073FB" w:rsidRPr="002A5E3E">
              <w:rPr>
                <w:b/>
              </w:rPr>
              <w:t>m²</w:t>
            </w:r>
            <w:r w:rsidR="00A073FB">
              <w:t xml:space="preserve"> d’empiétement sur le T.0005/00)</w:t>
            </w:r>
            <w:r w:rsidR="005662D8" w:rsidRPr="00E63349">
              <w:rPr>
                <w:rFonts w:eastAsia="Times New Roman"/>
                <w:b/>
              </w:rPr>
              <w:t>.</w:t>
            </w:r>
          </w:p>
        </w:tc>
      </w:tr>
      <w:tr w:rsidR="00544B7B" w:rsidRPr="00E63349" w:rsidTr="00251A7B">
        <w:trPr>
          <w:jc w:val="center"/>
        </w:trPr>
        <w:tc>
          <w:tcPr>
            <w:tcW w:w="11068" w:type="dxa"/>
            <w:gridSpan w:val="2"/>
          </w:tcPr>
          <w:p w:rsidR="00164681" w:rsidRPr="00E63349" w:rsidRDefault="00F611CD" w:rsidP="00562673">
            <w:pPr>
              <w:jc w:val="both"/>
            </w:pPr>
            <w:r w:rsidRPr="00E63349">
              <w:rPr>
                <w:rFonts w:eastAsia="Times New Roman"/>
                <w:b/>
                <w:bCs/>
                <w:u w:val="single"/>
              </w:rPr>
              <w:t xml:space="preserve">PARTIE COMMUNE N° </w:t>
            </w:r>
            <w:proofErr w:type="gramStart"/>
            <w:r w:rsidRPr="00E63349">
              <w:rPr>
                <w:rFonts w:eastAsia="Times New Roman"/>
                <w:b/>
                <w:bCs/>
                <w:u w:val="single"/>
              </w:rPr>
              <w:t>4</w:t>
            </w:r>
            <w:r w:rsidRPr="00E63349">
              <w:rPr>
                <w:rFonts w:eastAsia="Times New Roman"/>
              </w:rPr>
              <w:t>:</w:t>
            </w:r>
            <w:proofErr w:type="gramEnd"/>
            <w:r w:rsidR="00164681" w:rsidRPr="00E63349">
              <w:rPr>
                <w:rFonts w:eastAsia="Times New Roman"/>
              </w:rPr>
              <w:t xml:space="preserve"> </w:t>
            </w:r>
            <w:r w:rsidR="00251A7B" w:rsidRPr="00E63349">
              <w:rPr>
                <w:rFonts w:eastAsia="Times New Roman"/>
              </w:rPr>
              <w:t>L’</w:t>
            </w:r>
            <w:r w:rsidR="00562673" w:rsidRPr="00E63349">
              <w:rPr>
                <w:rFonts w:eastAsia="Times New Roman"/>
              </w:rPr>
              <w:t>e</w:t>
            </w:r>
            <w:r w:rsidRPr="00E63349">
              <w:rPr>
                <w:rFonts w:eastAsia="Times New Roman"/>
              </w:rPr>
              <w:t xml:space="preserve">ntrée de l'immeuble, Cage d'escaliers, ASC et </w:t>
            </w:r>
            <w:r w:rsidR="005662D8" w:rsidRPr="00E63349">
              <w:rPr>
                <w:rFonts w:eastAsia="Times New Roman"/>
              </w:rPr>
              <w:t xml:space="preserve">Nourrice de </w:t>
            </w:r>
            <w:r w:rsidR="005662D8" w:rsidRPr="00E63349">
              <w:rPr>
                <w:rFonts w:eastAsia="Times New Roman"/>
                <w:b/>
              </w:rPr>
              <w:t>14m².</w:t>
            </w:r>
          </w:p>
        </w:tc>
      </w:tr>
      <w:tr w:rsidR="00544B7B" w:rsidRPr="00E63349" w:rsidTr="00251A7B">
        <w:trPr>
          <w:jc w:val="center"/>
        </w:trPr>
        <w:tc>
          <w:tcPr>
            <w:tcW w:w="11068" w:type="dxa"/>
            <w:gridSpan w:val="2"/>
          </w:tcPr>
          <w:p w:rsidR="00B77905" w:rsidRPr="00E63349" w:rsidRDefault="00F611CD" w:rsidP="000119EC">
            <w:pPr>
              <w:jc w:val="both"/>
            </w:pPr>
            <w:r w:rsidRPr="00E63349">
              <w:rPr>
                <w:rFonts w:eastAsia="Times New Roman"/>
                <w:b/>
                <w:bCs/>
                <w:u w:val="single"/>
              </w:rPr>
              <w:t xml:space="preserve">PARTIE COMMUNE N° </w:t>
            </w:r>
            <w:proofErr w:type="gramStart"/>
            <w:r w:rsidRPr="00E63349">
              <w:rPr>
                <w:rFonts w:eastAsia="Times New Roman"/>
                <w:b/>
                <w:bCs/>
                <w:u w:val="single"/>
              </w:rPr>
              <w:t>5</w:t>
            </w:r>
            <w:r w:rsidRPr="00E63349">
              <w:rPr>
                <w:rFonts w:eastAsia="Times New Roman"/>
              </w:rPr>
              <w:t>:</w:t>
            </w:r>
            <w:proofErr w:type="gramEnd"/>
            <w:r w:rsidRPr="00E63349">
              <w:rPr>
                <w:rFonts w:eastAsia="Times New Roman"/>
              </w:rPr>
              <w:t xml:space="preserve"> </w:t>
            </w:r>
            <w:r w:rsidR="000119EC" w:rsidRPr="00E63349">
              <w:rPr>
                <w:rFonts w:eastAsia="Times New Roman"/>
              </w:rPr>
              <w:t>Deux</w:t>
            </w:r>
            <w:r w:rsidRPr="00E63349">
              <w:rPr>
                <w:rFonts w:eastAsia="Times New Roman"/>
              </w:rPr>
              <w:t xml:space="preserve"> </w:t>
            </w:r>
            <w:r w:rsidR="009F2BAF" w:rsidRPr="00E63349">
              <w:rPr>
                <w:rFonts w:eastAsia="Times New Roman"/>
              </w:rPr>
              <w:t>l</w:t>
            </w:r>
            <w:r w:rsidRPr="00E63349">
              <w:rPr>
                <w:rFonts w:eastAsia="Times New Roman"/>
              </w:rPr>
              <w:t>anterneaux</w:t>
            </w:r>
            <w:r w:rsidR="005662D8" w:rsidRPr="00E63349">
              <w:rPr>
                <w:rFonts w:eastAsia="Times New Roman"/>
              </w:rPr>
              <w:t xml:space="preserve"> de </w:t>
            </w:r>
            <w:r w:rsidR="005662D8" w:rsidRPr="00E63349">
              <w:rPr>
                <w:rFonts w:eastAsia="Times New Roman"/>
                <w:b/>
              </w:rPr>
              <w:t>3m².</w:t>
            </w:r>
          </w:p>
        </w:tc>
      </w:tr>
      <w:tr w:rsidR="00544B7B" w:rsidRPr="00E63349" w:rsidTr="00251A7B">
        <w:trPr>
          <w:jc w:val="center"/>
        </w:trPr>
        <w:tc>
          <w:tcPr>
            <w:tcW w:w="11068" w:type="dxa"/>
            <w:gridSpan w:val="2"/>
          </w:tcPr>
          <w:p w:rsidR="006406A6" w:rsidRPr="00E63349" w:rsidRDefault="00F611CD" w:rsidP="007D363E">
            <w:pPr>
              <w:jc w:val="both"/>
              <w:rPr>
                <w:rFonts w:eastAsia="Times New Roman"/>
                <w:b/>
              </w:rPr>
            </w:pPr>
            <w:r w:rsidRPr="00E63349">
              <w:rPr>
                <w:rFonts w:eastAsia="Times New Roman"/>
                <w:b/>
                <w:bCs/>
                <w:u w:val="single"/>
              </w:rPr>
              <w:t>PARTIE COMMUNE N° 6</w:t>
            </w:r>
            <w:r w:rsidR="007D363E">
              <w:rPr>
                <w:rFonts w:eastAsia="Times New Roman"/>
                <w:b/>
                <w:bCs/>
                <w:u w:val="single"/>
              </w:rPr>
              <w:t>-</w:t>
            </w:r>
            <w:proofErr w:type="gramStart"/>
            <w:r w:rsidR="007D363E">
              <w:rPr>
                <w:rFonts w:eastAsia="Times New Roman"/>
                <w:b/>
                <w:bCs/>
                <w:u w:val="single"/>
              </w:rPr>
              <w:t>6</w:t>
            </w:r>
            <w:r w:rsidR="00B1399E">
              <w:rPr>
                <w:rFonts w:eastAsia="Times New Roman"/>
                <w:b/>
                <w:bCs/>
                <w:sz w:val="22"/>
                <w:szCs w:val="22"/>
                <w:u w:val="single"/>
                <w:vertAlign w:val="superscript"/>
              </w:rPr>
              <w:t>1</w:t>
            </w:r>
            <w:r w:rsidRPr="00E63349">
              <w:rPr>
                <w:rFonts w:eastAsia="Times New Roman"/>
              </w:rPr>
              <w:t>:</w:t>
            </w:r>
            <w:proofErr w:type="gramEnd"/>
            <w:r w:rsidRPr="00E63349">
              <w:rPr>
                <w:rFonts w:eastAsia="Times New Roman"/>
              </w:rPr>
              <w:t xml:space="preserve"> </w:t>
            </w:r>
            <w:r w:rsidR="009F2BAF" w:rsidRPr="00E63349">
              <w:rPr>
                <w:rFonts w:eastAsia="Times New Roman"/>
              </w:rPr>
              <w:t>U</w:t>
            </w:r>
            <w:r w:rsidRPr="00E63349">
              <w:rPr>
                <w:rFonts w:eastAsia="Times New Roman"/>
              </w:rPr>
              <w:t xml:space="preserve">ne </w:t>
            </w:r>
            <w:r w:rsidR="009F2BAF" w:rsidRPr="00E63349">
              <w:rPr>
                <w:rFonts w:eastAsia="Times New Roman"/>
              </w:rPr>
              <w:t>z</w:t>
            </w:r>
            <w:r w:rsidRPr="00E63349">
              <w:rPr>
                <w:rFonts w:eastAsia="Times New Roman"/>
              </w:rPr>
              <w:t>one d'arcades</w:t>
            </w:r>
            <w:r w:rsidR="005662D8" w:rsidRPr="00E63349">
              <w:rPr>
                <w:rFonts w:eastAsia="Times New Roman"/>
              </w:rPr>
              <w:t xml:space="preserve"> de </w:t>
            </w:r>
            <w:r w:rsidR="005662D8" w:rsidRPr="00E63349">
              <w:rPr>
                <w:rFonts w:eastAsia="Times New Roman"/>
                <w:b/>
              </w:rPr>
              <w:t>4</w:t>
            </w:r>
            <w:r w:rsidR="002F2DC3" w:rsidRPr="00E63349">
              <w:rPr>
                <w:rFonts w:eastAsia="Times New Roman"/>
                <w:b/>
              </w:rPr>
              <w:t>2</w:t>
            </w:r>
            <w:r w:rsidR="005662D8" w:rsidRPr="00E63349">
              <w:rPr>
                <w:rFonts w:eastAsia="Times New Roman"/>
                <w:b/>
              </w:rPr>
              <w:t>m²</w:t>
            </w:r>
            <w:r w:rsidR="007D363E">
              <w:rPr>
                <w:rFonts w:eastAsia="Times New Roman"/>
                <w:b/>
              </w:rPr>
              <w:t xml:space="preserve">, </w:t>
            </w:r>
            <w:r w:rsidR="007D363E">
              <w:t>(</w:t>
            </w:r>
            <w:r w:rsidR="007D363E">
              <w:rPr>
                <w:rFonts w:asciiTheme="majorBidi" w:eastAsia="Times New Roman" w:hAnsiTheme="majorBidi" w:cstheme="majorBidi"/>
                <w:b/>
                <w:bCs/>
              </w:rPr>
              <w:t>6</w:t>
            </w:r>
            <w:r w:rsidR="00B1399E">
              <w:rPr>
                <w:rFonts w:asciiTheme="majorBidi" w:eastAsia="Times New Roman" w:hAnsiTheme="majorBidi" w:cstheme="majorBidi"/>
                <w:b/>
                <w:bCs/>
                <w:sz w:val="22"/>
                <w:szCs w:val="22"/>
                <w:vertAlign w:val="superscript"/>
              </w:rPr>
              <w:t>1</w:t>
            </w:r>
            <w:r w:rsidR="007D363E">
              <w:rPr>
                <w:rFonts w:asciiTheme="majorBidi" w:eastAsia="Times New Roman" w:hAnsiTheme="majorBidi" w:cstheme="majorBidi"/>
                <w:b/>
                <w:bCs/>
              </w:rPr>
              <w:t xml:space="preserve">= </w:t>
            </w:r>
            <w:r w:rsidR="007D363E">
              <w:rPr>
                <w:b/>
              </w:rPr>
              <w:t>1</w:t>
            </w:r>
            <w:r w:rsidR="007D363E" w:rsidRPr="002A5E3E">
              <w:rPr>
                <w:b/>
              </w:rPr>
              <w:t>m²</w:t>
            </w:r>
            <w:r w:rsidR="007D363E">
              <w:t xml:space="preserve"> d’empiétement sur le T.0005/00)</w:t>
            </w:r>
            <w:r w:rsidR="005662D8" w:rsidRPr="00E63349">
              <w:rPr>
                <w:rFonts w:eastAsia="Times New Roman"/>
                <w:b/>
              </w:rPr>
              <w:t>.</w:t>
            </w:r>
          </w:p>
          <w:p w:rsidR="00251A7B" w:rsidRPr="00E63349" w:rsidRDefault="00251A7B" w:rsidP="00251A7B">
            <w:pPr>
              <w:jc w:val="both"/>
            </w:pPr>
          </w:p>
        </w:tc>
      </w:tr>
      <w:tr w:rsidR="00544B7B" w:rsidRPr="00E63349" w:rsidTr="00251A7B">
        <w:tblPrEx>
          <w:jc w:val="left"/>
        </w:tblPrEx>
        <w:trPr>
          <w:gridAfter w:val="1"/>
          <w:wAfter w:w="78" w:type="dxa"/>
        </w:trPr>
        <w:tc>
          <w:tcPr>
            <w:tcW w:w="10990" w:type="dxa"/>
            <w:shd w:val="clear" w:color="auto" w:fill="F5F5F5"/>
          </w:tcPr>
          <w:p w:rsidR="00544B7B" w:rsidRPr="00E63349" w:rsidRDefault="00F611CD">
            <w:pPr>
              <w:jc w:val="center"/>
            </w:pPr>
            <w:r w:rsidRPr="00E63349">
              <w:rPr>
                <w:rFonts w:eastAsia="Times New Roman"/>
                <w:b/>
                <w:sz w:val="24"/>
                <w:szCs w:val="24"/>
                <w:u w:val="thick"/>
              </w:rPr>
              <w:t>Mezzanine</w:t>
            </w:r>
          </w:p>
        </w:tc>
      </w:tr>
    </w:tbl>
    <w:p w:rsidR="00544B7B" w:rsidRPr="00E63349" w:rsidRDefault="00544B7B"/>
    <w:p w:rsidR="00544B7B" w:rsidRPr="00E63349" w:rsidRDefault="00F611CD" w:rsidP="007003A1">
      <w:r w:rsidRPr="00E63349">
        <w:t xml:space="preserve">La </w:t>
      </w:r>
      <w:r w:rsidRPr="00E63349">
        <w:rPr>
          <w:b/>
          <w:bCs/>
        </w:rPr>
        <w:t>Mezzanine</w:t>
      </w:r>
      <w:r w:rsidRPr="00E63349">
        <w:t xml:space="preserve"> couvrant une surface de </w:t>
      </w:r>
      <w:r w:rsidRPr="00E63349">
        <w:rPr>
          <w:b/>
        </w:rPr>
        <w:t>201m²</w:t>
      </w:r>
      <w:r w:rsidRPr="00E63349">
        <w:t xml:space="preserve">, </w:t>
      </w:r>
      <w:r w:rsidR="00073534" w:rsidRPr="00E63349">
        <w:t>situé</w:t>
      </w:r>
      <w:r w:rsidRPr="00E63349">
        <w:t xml:space="preserve"> entre la côte </w:t>
      </w:r>
      <w:r w:rsidRPr="00E63349">
        <w:rPr>
          <w:b/>
        </w:rPr>
        <w:t>+2.80m</w:t>
      </w:r>
      <w:r w:rsidRPr="00E63349">
        <w:t xml:space="preserve"> et la côte </w:t>
      </w:r>
      <w:r w:rsidRPr="00E63349">
        <w:rPr>
          <w:b/>
        </w:rPr>
        <w:t>+4.80m</w:t>
      </w:r>
      <w:r w:rsidR="007003A1" w:rsidRPr="00E63349">
        <w:rPr>
          <w:b/>
        </w:rPr>
        <w:t xml:space="preserve"> </w:t>
      </w:r>
      <w:r w:rsidRPr="00E63349">
        <w:t xml:space="preserve">d’une hauteur intérieure de </w:t>
      </w:r>
      <w:r w:rsidRPr="00E63349">
        <w:rPr>
          <w:b/>
        </w:rPr>
        <w:t>2.00m</w:t>
      </w:r>
      <w:r w:rsidR="007003A1" w:rsidRPr="00E63349">
        <w:rPr>
          <w:b/>
        </w:rPr>
        <w:t>,</w:t>
      </w:r>
      <w:r w:rsidRPr="00E63349">
        <w:t xml:space="preserve"> est divisée en 8 parties dont 4 privatives et 4 communes </w:t>
      </w:r>
      <w:r w:rsidR="00D2275A" w:rsidRPr="00E63349">
        <w:t>décrites</w:t>
      </w:r>
      <w:r w:rsidRPr="00E63349">
        <w:t xml:space="preserve"> comme suit :</w:t>
      </w:r>
    </w:p>
    <w:tbl>
      <w:tblPr>
        <w:tblStyle w:val="Grilledutableau"/>
        <w:tblW w:w="11068" w:type="dxa"/>
        <w:jc w:val="center"/>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ayout w:type="fixed"/>
        <w:tblLook w:val="04A0" w:firstRow="1" w:lastRow="0" w:firstColumn="1" w:lastColumn="0" w:noHBand="0" w:noVBand="1"/>
      </w:tblPr>
      <w:tblGrid>
        <w:gridCol w:w="11068"/>
      </w:tblGrid>
      <w:tr w:rsidR="00544B7B" w:rsidRPr="00E63349" w:rsidTr="00251A7B">
        <w:trPr>
          <w:jc w:val="center"/>
        </w:trPr>
        <w:tc>
          <w:tcPr>
            <w:tcW w:w="11068" w:type="dxa"/>
          </w:tcPr>
          <w:p w:rsidR="00544B7B" w:rsidRPr="00E63349" w:rsidRDefault="00544B7B"/>
        </w:tc>
      </w:tr>
      <w:tr w:rsidR="00544B7B" w:rsidRPr="00E63349" w:rsidTr="00251A7B">
        <w:trPr>
          <w:jc w:val="center"/>
        </w:trPr>
        <w:tc>
          <w:tcPr>
            <w:tcW w:w="11068" w:type="dxa"/>
          </w:tcPr>
          <w:p w:rsidR="00AA691D" w:rsidRPr="00E63349" w:rsidRDefault="00F611CD" w:rsidP="00251A7B">
            <w:pPr>
              <w:jc w:val="both"/>
            </w:pPr>
            <w:r w:rsidRPr="00E63349">
              <w:rPr>
                <w:rFonts w:eastAsia="Times New Roman"/>
                <w:b/>
                <w:u w:val="single"/>
              </w:rPr>
              <w:t xml:space="preserve">PARTIE PRIVATIVE N° </w:t>
            </w:r>
            <w:proofErr w:type="gramStart"/>
            <w:r w:rsidRPr="00E63349">
              <w:rPr>
                <w:rFonts w:eastAsia="Times New Roman"/>
                <w:b/>
                <w:u w:val="single"/>
              </w:rPr>
              <w:t>1B</w:t>
            </w:r>
            <w:r w:rsidR="00C07178" w:rsidRPr="00E63349">
              <w:rPr>
                <w:rFonts w:eastAsia="Times New Roman"/>
              </w:rPr>
              <w:t>:</w:t>
            </w:r>
            <w:proofErr w:type="gramEnd"/>
            <w:r w:rsidR="00C07178" w:rsidRPr="00E63349">
              <w:rPr>
                <w:rFonts w:eastAsia="Times New Roman"/>
              </w:rPr>
              <w:t xml:space="preserve"> U</w:t>
            </w:r>
            <w:r w:rsidRPr="00E63349">
              <w:rPr>
                <w:rFonts w:eastAsia="Times New Roman"/>
              </w:rPr>
              <w:t xml:space="preserve">ne </w:t>
            </w:r>
            <w:r w:rsidR="00C07178" w:rsidRPr="00E63349">
              <w:rPr>
                <w:rFonts w:eastAsia="Times New Roman"/>
              </w:rPr>
              <w:t>r</w:t>
            </w:r>
            <w:r w:rsidR="00AC2FD1" w:rsidRPr="00E63349">
              <w:rPr>
                <w:rFonts w:eastAsia="Times New Roman"/>
              </w:rPr>
              <w:t>éserve</w:t>
            </w:r>
            <w:r w:rsidR="00AC4CD2" w:rsidRPr="00E63349">
              <w:rPr>
                <w:rFonts w:eastAsia="Times New Roman"/>
              </w:rPr>
              <w:t xml:space="preserve"> à usage commercial</w:t>
            </w:r>
            <w:r w:rsidR="00C07178" w:rsidRPr="00E63349">
              <w:rPr>
                <w:rFonts w:eastAsia="Times New Roman"/>
              </w:rPr>
              <w:t xml:space="preserve"> de </w:t>
            </w:r>
            <w:r w:rsidR="00C07178" w:rsidRPr="00E63349">
              <w:rPr>
                <w:rFonts w:eastAsia="Times New Roman"/>
                <w:b/>
              </w:rPr>
              <w:t>18m²</w:t>
            </w:r>
            <w:r w:rsidR="00AC2FD1" w:rsidRPr="00E63349">
              <w:rPr>
                <w:rFonts w:eastAsia="Times New Roman"/>
              </w:rPr>
              <w:t>,</w:t>
            </w:r>
            <w:r w:rsidR="00C07178" w:rsidRPr="00E63349">
              <w:rPr>
                <w:rFonts w:eastAsia="Times New Roman"/>
              </w:rPr>
              <w:t xml:space="preserve"> </w:t>
            </w:r>
            <w:r w:rsidRPr="00E63349">
              <w:rPr>
                <w:rFonts w:eastAsia="Times New Roman"/>
              </w:rPr>
              <w:t>liée à la PP1A au Sous-sol</w:t>
            </w:r>
            <w:r w:rsidR="00AC4CD2" w:rsidRPr="00E63349">
              <w:rPr>
                <w:rFonts w:eastAsia="Times New Roman"/>
              </w:rPr>
              <w:t xml:space="preserve"> </w:t>
            </w:r>
            <w:r w:rsidRPr="00E63349">
              <w:rPr>
                <w:rFonts w:eastAsia="Times New Roman"/>
              </w:rPr>
              <w:t>et à la PP1 au Rez-de-chaussée</w:t>
            </w:r>
            <w:r w:rsidR="00AA691D" w:rsidRPr="00E63349">
              <w:rPr>
                <w:rFonts w:eastAsia="Times New Roman"/>
              </w:rPr>
              <w:t>.</w:t>
            </w:r>
          </w:p>
        </w:tc>
      </w:tr>
      <w:tr w:rsidR="00544B7B" w:rsidRPr="00E63349" w:rsidTr="00251A7B">
        <w:trPr>
          <w:jc w:val="center"/>
        </w:trPr>
        <w:tc>
          <w:tcPr>
            <w:tcW w:w="11068" w:type="dxa"/>
          </w:tcPr>
          <w:p w:rsidR="00AA691D" w:rsidRPr="00E63349" w:rsidRDefault="00F611CD" w:rsidP="00251A7B">
            <w:pPr>
              <w:jc w:val="both"/>
            </w:pPr>
            <w:r w:rsidRPr="00E63349">
              <w:rPr>
                <w:rFonts w:eastAsia="Times New Roman"/>
                <w:b/>
                <w:u w:val="single"/>
              </w:rPr>
              <w:t xml:space="preserve">PARTIE PRIVATIVE N° </w:t>
            </w:r>
            <w:proofErr w:type="gramStart"/>
            <w:r w:rsidRPr="00E63349">
              <w:rPr>
                <w:rFonts w:eastAsia="Times New Roman"/>
                <w:b/>
                <w:u w:val="single"/>
              </w:rPr>
              <w:t>1</w:t>
            </w:r>
            <w:r w:rsidR="005662D8" w:rsidRPr="00E63349">
              <w:rPr>
                <w:rFonts w:eastAsia="Times New Roman"/>
              </w:rPr>
              <w:t>:</w:t>
            </w:r>
            <w:proofErr w:type="gramEnd"/>
            <w:r w:rsidR="005662D8" w:rsidRPr="00E63349">
              <w:rPr>
                <w:rFonts w:eastAsia="Times New Roman"/>
              </w:rPr>
              <w:t xml:space="preserve"> </w:t>
            </w:r>
            <w:r w:rsidR="00C07178" w:rsidRPr="00E63349">
              <w:rPr>
                <w:rFonts w:eastAsia="Times New Roman"/>
              </w:rPr>
              <w:t>U</w:t>
            </w:r>
            <w:r w:rsidRPr="00E63349">
              <w:rPr>
                <w:rFonts w:eastAsia="Times New Roman"/>
              </w:rPr>
              <w:t xml:space="preserve">n </w:t>
            </w:r>
            <w:r w:rsidR="00C07178" w:rsidRPr="00E63349">
              <w:rPr>
                <w:rFonts w:eastAsia="Times New Roman"/>
              </w:rPr>
              <w:t xml:space="preserve">vide sur </w:t>
            </w:r>
            <w:r w:rsidR="001B3A5A">
              <w:rPr>
                <w:rFonts w:asciiTheme="majorBidi" w:eastAsia="Times New Roman" w:hAnsiTheme="majorBidi" w:cstheme="majorBidi"/>
              </w:rPr>
              <w:t>c</w:t>
            </w:r>
            <w:r w:rsidR="001B3A5A" w:rsidRPr="00E0193E">
              <w:rPr>
                <w:rFonts w:asciiTheme="majorBidi" w:eastAsia="Times New Roman" w:hAnsiTheme="majorBidi" w:cstheme="majorBidi"/>
              </w:rPr>
              <w:t xml:space="preserve">ommerce et sur </w:t>
            </w:r>
            <w:r w:rsidR="001B3A5A">
              <w:rPr>
                <w:rFonts w:asciiTheme="majorBidi" w:eastAsia="Times New Roman" w:hAnsiTheme="majorBidi" w:cstheme="majorBidi"/>
              </w:rPr>
              <w:t>e</w:t>
            </w:r>
            <w:r w:rsidR="001B3A5A" w:rsidRPr="00E0193E">
              <w:rPr>
                <w:rFonts w:asciiTheme="majorBidi" w:eastAsia="Times New Roman" w:hAnsiTheme="majorBidi" w:cstheme="majorBidi"/>
              </w:rPr>
              <w:t>scaliers vers RDC</w:t>
            </w:r>
            <w:r w:rsidR="00C07178" w:rsidRPr="00E63349">
              <w:rPr>
                <w:rFonts w:eastAsia="Times New Roman"/>
              </w:rPr>
              <w:t xml:space="preserve"> </w:t>
            </w:r>
            <w:r w:rsidR="005662D8" w:rsidRPr="00E63349">
              <w:rPr>
                <w:rFonts w:eastAsia="Times New Roman"/>
              </w:rPr>
              <w:t xml:space="preserve">de </w:t>
            </w:r>
            <w:r w:rsidR="005662D8" w:rsidRPr="00E63349">
              <w:rPr>
                <w:rFonts w:eastAsia="Times New Roman"/>
                <w:b/>
              </w:rPr>
              <w:t>38m²</w:t>
            </w:r>
            <w:r w:rsidR="00CC4A86" w:rsidRPr="00E63349">
              <w:rPr>
                <w:rFonts w:eastAsia="Times New Roman"/>
                <w:b/>
              </w:rPr>
              <w:t>.</w:t>
            </w:r>
          </w:p>
        </w:tc>
      </w:tr>
      <w:tr w:rsidR="00544B7B" w:rsidRPr="00E63349" w:rsidTr="00251A7B">
        <w:trPr>
          <w:jc w:val="center"/>
        </w:trPr>
        <w:tc>
          <w:tcPr>
            <w:tcW w:w="11068" w:type="dxa"/>
          </w:tcPr>
          <w:p w:rsidR="00544B7B" w:rsidRPr="00E63349" w:rsidRDefault="00F611CD" w:rsidP="002A5ECD">
            <w:pPr>
              <w:jc w:val="both"/>
            </w:pPr>
            <w:r w:rsidRPr="00E63349">
              <w:rPr>
                <w:rFonts w:eastAsia="Times New Roman"/>
                <w:b/>
                <w:u w:val="single"/>
              </w:rPr>
              <w:t xml:space="preserve">PARTIE PRIVATIVE N° </w:t>
            </w:r>
            <w:proofErr w:type="gramStart"/>
            <w:r w:rsidRPr="00E63349">
              <w:rPr>
                <w:rFonts w:eastAsia="Times New Roman"/>
                <w:b/>
                <w:u w:val="single"/>
              </w:rPr>
              <w:t>2B</w:t>
            </w:r>
            <w:r w:rsidRPr="00E63349">
              <w:rPr>
                <w:rFonts w:eastAsia="Times New Roman"/>
              </w:rPr>
              <w:t>:</w:t>
            </w:r>
            <w:proofErr w:type="gramEnd"/>
            <w:r w:rsidRPr="00E63349">
              <w:rPr>
                <w:rFonts w:eastAsia="Times New Roman"/>
              </w:rPr>
              <w:t xml:space="preserve"> </w:t>
            </w:r>
            <w:r w:rsidR="002A5ECD" w:rsidRPr="00E63349">
              <w:rPr>
                <w:rFonts w:eastAsia="Times New Roman"/>
              </w:rPr>
              <w:t>U</w:t>
            </w:r>
            <w:r w:rsidRPr="00E63349">
              <w:rPr>
                <w:rFonts w:eastAsia="Times New Roman"/>
              </w:rPr>
              <w:t xml:space="preserve">ne </w:t>
            </w:r>
            <w:r w:rsidR="002A5ECD" w:rsidRPr="00E63349">
              <w:rPr>
                <w:rFonts w:eastAsia="Times New Roman"/>
              </w:rPr>
              <w:t>r</w:t>
            </w:r>
            <w:r w:rsidR="00AC2FD1" w:rsidRPr="00E63349">
              <w:rPr>
                <w:rFonts w:eastAsia="Times New Roman"/>
              </w:rPr>
              <w:t>éserve</w:t>
            </w:r>
            <w:r w:rsidR="002A5ECD" w:rsidRPr="00E63349">
              <w:rPr>
                <w:rFonts w:eastAsia="Times New Roman"/>
              </w:rPr>
              <w:t xml:space="preserve"> </w:t>
            </w:r>
            <w:r w:rsidR="00B936B9" w:rsidRPr="00E63349">
              <w:rPr>
                <w:rFonts w:eastAsia="Times New Roman"/>
              </w:rPr>
              <w:t>à u</w:t>
            </w:r>
            <w:r w:rsidR="00DE4265" w:rsidRPr="00E63349">
              <w:rPr>
                <w:rFonts w:eastAsia="Times New Roman"/>
              </w:rPr>
              <w:t xml:space="preserve">sage commercial </w:t>
            </w:r>
            <w:r w:rsidR="002A5ECD" w:rsidRPr="00E63349">
              <w:rPr>
                <w:rFonts w:eastAsia="Times New Roman"/>
              </w:rPr>
              <w:t xml:space="preserve">de </w:t>
            </w:r>
            <w:r w:rsidR="002A5ECD" w:rsidRPr="00E63349">
              <w:rPr>
                <w:rFonts w:eastAsia="Times New Roman"/>
                <w:b/>
              </w:rPr>
              <w:t>21m²</w:t>
            </w:r>
            <w:r w:rsidR="00AC2FD1" w:rsidRPr="00E63349">
              <w:rPr>
                <w:rFonts w:eastAsia="Times New Roman"/>
              </w:rPr>
              <w:t>,</w:t>
            </w:r>
            <w:r w:rsidR="002A5ECD" w:rsidRPr="00E63349">
              <w:rPr>
                <w:rFonts w:eastAsia="Times New Roman"/>
              </w:rPr>
              <w:t xml:space="preserve"> </w:t>
            </w:r>
            <w:r w:rsidRPr="00E63349">
              <w:rPr>
                <w:rFonts w:eastAsia="Times New Roman"/>
              </w:rPr>
              <w:t>liée à la PP2A au Sous-sol</w:t>
            </w:r>
            <w:r w:rsidR="00AC4CD2" w:rsidRPr="00E63349">
              <w:rPr>
                <w:rFonts w:eastAsia="Times New Roman"/>
              </w:rPr>
              <w:t xml:space="preserve"> </w:t>
            </w:r>
            <w:r w:rsidRPr="00E63349">
              <w:rPr>
                <w:rFonts w:eastAsia="Times New Roman"/>
              </w:rPr>
              <w:t>et à la PP2 au Rez-de-chaussée</w:t>
            </w:r>
            <w:r w:rsidR="002A5ECD" w:rsidRPr="00E63349">
              <w:rPr>
                <w:rFonts w:eastAsia="Times New Roman"/>
              </w:rPr>
              <w:t>.</w:t>
            </w:r>
          </w:p>
        </w:tc>
      </w:tr>
      <w:tr w:rsidR="00544B7B" w:rsidRPr="00E63349" w:rsidTr="00251A7B">
        <w:trPr>
          <w:jc w:val="center"/>
        </w:trPr>
        <w:tc>
          <w:tcPr>
            <w:tcW w:w="11068" w:type="dxa"/>
          </w:tcPr>
          <w:p w:rsidR="00AA691D" w:rsidRPr="00E63349" w:rsidRDefault="00F611CD" w:rsidP="00251A7B">
            <w:pPr>
              <w:jc w:val="both"/>
            </w:pPr>
            <w:r w:rsidRPr="00E63349">
              <w:rPr>
                <w:rFonts w:eastAsia="Times New Roman"/>
                <w:b/>
                <w:u w:val="single"/>
              </w:rPr>
              <w:t xml:space="preserve">PARTIE PRIVATIVE N° </w:t>
            </w:r>
            <w:proofErr w:type="gramStart"/>
            <w:r w:rsidRPr="00E63349">
              <w:rPr>
                <w:rFonts w:eastAsia="Times New Roman"/>
                <w:b/>
                <w:u w:val="single"/>
              </w:rPr>
              <w:t>2</w:t>
            </w:r>
            <w:r w:rsidRPr="00E63349">
              <w:rPr>
                <w:rFonts w:eastAsia="Times New Roman"/>
              </w:rPr>
              <w:t>:</w:t>
            </w:r>
            <w:proofErr w:type="gramEnd"/>
            <w:r w:rsidR="00164368" w:rsidRPr="00E63349">
              <w:rPr>
                <w:rFonts w:eastAsia="Times New Roman"/>
              </w:rPr>
              <w:t xml:space="preserve"> </w:t>
            </w:r>
            <w:r w:rsidR="00302E0E" w:rsidRPr="00E63349">
              <w:rPr>
                <w:rFonts w:eastAsia="Times New Roman"/>
              </w:rPr>
              <w:t>U</w:t>
            </w:r>
            <w:r w:rsidR="00164368" w:rsidRPr="00E63349">
              <w:rPr>
                <w:rFonts w:eastAsia="Times New Roman"/>
              </w:rPr>
              <w:t xml:space="preserve">n </w:t>
            </w:r>
            <w:r w:rsidR="00302E0E" w:rsidRPr="00E63349">
              <w:rPr>
                <w:rFonts w:eastAsia="Times New Roman"/>
              </w:rPr>
              <w:t>v</w:t>
            </w:r>
            <w:r w:rsidR="00164368" w:rsidRPr="00E63349">
              <w:rPr>
                <w:rFonts w:eastAsia="Times New Roman"/>
              </w:rPr>
              <w:t xml:space="preserve">ide sur </w:t>
            </w:r>
            <w:r w:rsidR="001B3A5A">
              <w:rPr>
                <w:rFonts w:asciiTheme="majorBidi" w:eastAsia="Times New Roman" w:hAnsiTheme="majorBidi" w:cstheme="majorBidi"/>
              </w:rPr>
              <w:t>c</w:t>
            </w:r>
            <w:r w:rsidR="001B3A5A" w:rsidRPr="00E0193E">
              <w:rPr>
                <w:rFonts w:asciiTheme="majorBidi" w:eastAsia="Times New Roman" w:hAnsiTheme="majorBidi" w:cstheme="majorBidi"/>
              </w:rPr>
              <w:t xml:space="preserve">ommerce et sur </w:t>
            </w:r>
            <w:r w:rsidR="001B3A5A">
              <w:rPr>
                <w:rFonts w:asciiTheme="majorBidi" w:eastAsia="Times New Roman" w:hAnsiTheme="majorBidi" w:cstheme="majorBidi"/>
              </w:rPr>
              <w:t>e</w:t>
            </w:r>
            <w:r w:rsidR="001B3A5A" w:rsidRPr="00E0193E">
              <w:rPr>
                <w:rFonts w:asciiTheme="majorBidi" w:eastAsia="Times New Roman" w:hAnsiTheme="majorBidi" w:cstheme="majorBidi"/>
              </w:rPr>
              <w:t>scaliers vers RDC</w:t>
            </w:r>
            <w:r w:rsidR="00164368" w:rsidRPr="00E63349">
              <w:rPr>
                <w:rFonts w:eastAsia="Times New Roman"/>
              </w:rPr>
              <w:t xml:space="preserve"> </w:t>
            </w:r>
            <w:r w:rsidR="00CC4A86" w:rsidRPr="00E63349">
              <w:rPr>
                <w:rFonts w:eastAsia="Times New Roman"/>
              </w:rPr>
              <w:t xml:space="preserve">de </w:t>
            </w:r>
            <w:r w:rsidR="00CC4A86" w:rsidRPr="00E63349">
              <w:rPr>
                <w:rFonts w:eastAsia="Times New Roman"/>
                <w:b/>
              </w:rPr>
              <w:t>43m².</w:t>
            </w:r>
          </w:p>
        </w:tc>
      </w:tr>
      <w:tr w:rsidR="00544B7B" w:rsidRPr="00E63349" w:rsidTr="00251A7B">
        <w:trPr>
          <w:jc w:val="center"/>
        </w:trPr>
        <w:tc>
          <w:tcPr>
            <w:tcW w:w="11068" w:type="dxa"/>
          </w:tcPr>
          <w:p w:rsidR="00AA691D" w:rsidRPr="00E63349" w:rsidRDefault="00F611CD" w:rsidP="00ED7226">
            <w:pPr>
              <w:jc w:val="both"/>
            </w:pPr>
            <w:r w:rsidRPr="00E63349">
              <w:rPr>
                <w:rFonts w:eastAsia="Times New Roman"/>
                <w:b/>
                <w:u w:val="single"/>
              </w:rPr>
              <w:t>PARTI</w:t>
            </w:r>
            <w:r w:rsidR="00DA5716" w:rsidRPr="00E63349">
              <w:rPr>
                <w:rFonts w:eastAsia="Times New Roman"/>
                <w:b/>
                <w:u w:val="single"/>
              </w:rPr>
              <w:t xml:space="preserve">E COMMUNE N° </w:t>
            </w:r>
            <w:r w:rsidR="00E25D82">
              <w:rPr>
                <w:rFonts w:eastAsia="Times New Roman"/>
                <w:b/>
                <w:bCs/>
                <w:u w:val="single"/>
              </w:rPr>
              <w:t>3-</w:t>
            </w:r>
            <w:proofErr w:type="gramStart"/>
            <w:r w:rsidR="00E25D82" w:rsidRPr="00E63349">
              <w:rPr>
                <w:rFonts w:eastAsia="Times New Roman"/>
                <w:b/>
                <w:bCs/>
                <w:u w:val="single"/>
              </w:rPr>
              <w:t>3</w:t>
            </w:r>
            <w:r w:rsidR="00E25D82">
              <w:rPr>
                <w:rFonts w:eastAsia="Times New Roman"/>
                <w:b/>
                <w:bCs/>
                <w:sz w:val="22"/>
                <w:szCs w:val="22"/>
                <w:u w:val="single"/>
                <w:vertAlign w:val="superscript"/>
              </w:rPr>
              <w:t>2</w:t>
            </w:r>
            <w:r w:rsidR="00DA5716" w:rsidRPr="00E63349">
              <w:rPr>
                <w:rFonts w:eastAsia="Times New Roman"/>
              </w:rPr>
              <w:t>:</w:t>
            </w:r>
            <w:proofErr w:type="gramEnd"/>
            <w:r w:rsidR="004556CA" w:rsidRPr="00E63349">
              <w:rPr>
                <w:rFonts w:eastAsia="Times New Roman"/>
              </w:rPr>
              <w:t xml:space="preserve"> </w:t>
            </w:r>
            <w:r w:rsidR="00302E0E" w:rsidRPr="00E63349">
              <w:rPr>
                <w:rFonts w:eastAsia="Times New Roman"/>
              </w:rPr>
              <w:t>Des m</w:t>
            </w:r>
            <w:r w:rsidRPr="00E63349">
              <w:rPr>
                <w:rFonts w:eastAsia="Times New Roman"/>
              </w:rPr>
              <w:t>urs, piliers et gaines</w:t>
            </w:r>
            <w:r w:rsidR="00DA5716" w:rsidRPr="00E63349">
              <w:rPr>
                <w:rFonts w:eastAsia="Times New Roman"/>
              </w:rPr>
              <w:t xml:space="preserve"> de </w:t>
            </w:r>
            <w:r w:rsidR="00DA5716" w:rsidRPr="00E63349">
              <w:rPr>
                <w:rFonts w:eastAsia="Times New Roman"/>
                <w:b/>
              </w:rPr>
              <w:t>1</w:t>
            </w:r>
            <w:r w:rsidR="00ED7226">
              <w:rPr>
                <w:rFonts w:eastAsia="Times New Roman"/>
                <w:b/>
              </w:rPr>
              <w:t>6</w:t>
            </w:r>
            <w:r w:rsidR="00DA5716" w:rsidRPr="00E63349">
              <w:rPr>
                <w:rFonts w:eastAsia="Times New Roman"/>
                <w:b/>
              </w:rPr>
              <w:t>m²</w:t>
            </w:r>
            <w:r w:rsidR="00291059">
              <w:rPr>
                <w:rFonts w:eastAsia="Times New Roman"/>
                <w:b/>
              </w:rPr>
              <w:t>,</w:t>
            </w:r>
            <w:r w:rsidR="000800FD">
              <w:rPr>
                <w:rFonts w:eastAsia="Times New Roman"/>
                <w:b/>
              </w:rPr>
              <w:t xml:space="preserve"> </w:t>
            </w:r>
            <w:r w:rsidR="000800FD">
              <w:t>(</w:t>
            </w:r>
            <w:r w:rsidR="00494A5D">
              <w:rPr>
                <w:rFonts w:eastAsia="Times New Roman"/>
              </w:rPr>
              <w:t xml:space="preserve"> </w:t>
            </w:r>
            <w:r w:rsidR="00F673BA" w:rsidRPr="00F673BA">
              <w:rPr>
                <w:rFonts w:asciiTheme="majorBidi" w:eastAsia="Times New Roman" w:hAnsiTheme="majorBidi" w:cstheme="majorBidi"/>
                <w:b/>
                <w:bCs/>
              </w:rPr>
              <w:t>3</w:t>
            </w:r>
            <w:r w:rsidR="00F673BA">
              <w:rPr>
                <w:rFonts w:asciiTheme="majorBidi" w:eastAsia="Times New Roman" w:hAnsiTheme="majorBidi" w:cstheme="majorBidi"/>
                <w:b/>
                <w:bCs/>
                <w:sz w:val="22"/>
                <w:szCs w:val="22"/>
                <w:vertAlign w:val="superscript"/>
              </w:rPr>
              <w:t>2</w:t>
            </w:r>
            <w:r w:rsidR="009C7DD3">
              <w:rPr>
                <w:rFonts w:asciiTheme="majorBidi" w:eastAsia="Times New Roman" w:hAnsiTheme="majorBidi" w:cstheme="majorBidi"/>
                <w:b/>
                <w:bCs/>
              </w:rPr>
              <w:t>=</w:t>
            </w:r>
            <w:r w:rsidR="00F673BA">
              <w:rPr>
                <w:rFonts w:asciiTheme="majorBidi" w:eastAsia="Times New Roman" w:hAnsiTheme="majorBidi" w:cstheme="majorBidi"/>
                <w:b/>
                <w:bCs/>
              </w:rPr>
              <w:t xml:space="preserve"> </w:t>
            </w:r>
            <w:r w:rsidR="00934240" w:rsidRPr="00934240">
              <w:rPr>
                <w:b/>
              </w:rPr>
              <w:t>1</w:t>
            </w:r>
            <w:r w:rsidR="000800FD" w:rsidRPr="00934240">
              <w:rPr>
                <w:b/>
              </w:rPr>
              <w:t>m²</w:t>
            </w:r>
            <w:r w:rsidR="000800FD">
              <w:t xml:space="preserve"> d’empiétement sur le T.0005/00)</w:t>
            </w:r>
            <w:r w:rsidR="00DA5716" w:rsidRPr="00E63349">
              <w:rPr>
                <w:rFonts w:eastAsia="Times New Roman"/>
                <w:b/>
              </w:rPr>
              <w:t>.</w:t>
            </w:r>
          </w:p>
        </w:tc>
      </w:tr>
      <w:tr w:rsidR="00544B7B" w:rsidRPr="00E63349" w:rsidTr="00251A7B">
        <w:trPr>
          <w:jc w:val="center"/>
        </w:trPr>
        <w:tc>
          <w:tcPr>
            <w:tcW w:w="11068" w:type="dxa"/>
          </w:tcPr>
          <w:p w:rsidR="00AA691D" w:rsidRPr="00E63349" w:rsidRDefault="00F611CD" w:rsidP="00302E0E">
            <w:pPr>
              <w:jc w:val="both"/>
            </w:pPr>
            <w:r w:rsidRPr="00E63349">
              <w:rPr>
                <w:rFonts w:eastAsia="Times New Roman"/>
                <w:b/>
                <w:u w:val="single"/>
              </w:rPr>
              <w:t xml:space="preserve">PARTIE COMMUNE N° </w:t>
            </w:r>
            <w:proofErr w:type="gramStart"/>
            <w:r w:rsidRPr="00E63349">
              <w:rPr>
                <w:rFonts w:eastAsia="Times New Roman"/>
                <w:b/>
                <w:u w:val="single"/>
              </w:rPr>
              <w:t>4</w:t>
            </w:r>
            <w:r w:rsidRPr="00E63349">
              <w:rPr>
                <w:rFonts w:eastAsia="Times New Roman"/>
              </w:rPr>
              <w:t>:</w:t>
            </w:r>
            <w:proofErr w:type="gramEnd"/>
            <w:r w:rsidR="00A225EB" w:rsidRPr="00E63349">
              <w:rPr>
                <w:rFonts w:eastAsia="Times New Roman"/>
              </w:rPr>
              <w:t xml:space="preserve"> </w:t>
            </w:r>
            <w:r w:rsidR="00302E0E" w:rsidRPr="00E63349">
              <w:rPr>
                <w:rFonts w:eastAsia="Times New Roman"/>
              </w:rPr>
              <w:t>U</w:t>
            </w:r>
            <w:r w:rsidR="00A225EB" w:rsidRPr="00E63349">
              <w:rPr>
                <w:rFonts w:eastAsia="Times New Roman"/>
              </w:rPr>
              <w:t xml:space="preserve">ne </w:t>
            </w:r>
            <w:r w:rsidR="00302E0E" w:rsidRPr="00E63349">
              <w:rPr>
                <w:rFonts w:eastAsia="Times New Roman"/>
              </w:rPr>
              <w:t>c</w:t>
            </w:r>
            <w:r w:rsidRPr="00E63349">
              <w:rPr>
                <w:rFonts w:eastAsia="Times New Roman"/>
              </w:rPr>
              <w:t>age d'escaliers et Ascenseur</w:t>
            </w:r>
            <w:r w:rsidR="00DA5716" w:rsidRPr="00E63349">
              <w:rPr>
                <w:rFonts w:eastAsia="Times New Roman"/>
              </w:rPr>
              <w:t xml:space="preserve"> de </w:t>
            </w:r>
            <w:r w:rsidR="00DA5716" w:rsidRPr="00E63349">
              <w:rPr>
                <w:rFonts w:eastAsia="Times New Roman"/>
                <w:b/>
              </w:rPr>
              <w:t>20m².</w:t>
            </w:r>
          </w:p>
        </w:tc>
      </w:tr>
      <w:tr w:rsidR="00544B7B" w:rsidRPr="00E63349" w:rsidTr="00251A7B">
        <w:trPr>
          <w:jc w:val="center"/>
        </w:trPr>
        <w:tc>
          <w:tcPr>
            <w:tcW w:w="11068" w:type="dxa"/>
          </w:tcPr>
          <w:p w:rsidR="00544B7B" w:rsidRPr="00E63349" w:rsidRDefault="00F611CD" w:rsidP="00DF0FC3">
            <w:pPr>
              <w:jc w:val="both"/>
              <w:rPr>
                <w:rFonts w:eastAsia="Times New Roman"/>
              </w:rPr>
            </w:pPr>
            <w:r w:rsidRPr="00E63349">
              <w:rPr>
                <w:rFonts w:eastAsia="Times New Roman"/>
                <w:b/>
                <w:u w:val="single"/>
              </w:rPr>
              <w:t xml:space="preserve">PARTIE COMMUNE N° </w:t>
            </w:r>
            <w:proofErr w:type="gramStart"/>
            <w:r w:rsidRPr="00E63349">
              <w:rPr>
                <w:rFonts w:eastAsia="Times New Roman"/>
                <w:b/>
                <w:u w:val="single"/>
              </w:rPr>
              <w:t>5</w:t>
            </w:r>
            <w:r w:rsidRPr="00E63349">
              <w:rPr>
                <w:rFonts w:eastAsia="Times New Roman"/>
              </w:rPr>
              <w:t>:</w:t>
            </w:r>
            <w:proofErr w:type="gramEnd"/>
            <w:r w:rsidRPr="00E63349">
              <w:rPr>
                <w:rFonts w:eastAsia="Times New Roman"/>
              </w:rPr>
              <w:t xml:space="preserve"> </w:t>
            </w:r>
            <w:r w:rsidR="00DF0FC3" w:rsidRPr="00E63349">
              <w:rPr>
                <w:rFonts w:eastAsia="Times New Roman"/>
              </w:rPr>
              <w:t>Deux</w:t>
            </w:r>
            <w:r w:rsidR="00302E0E" w:rsidRPr="00E63349">
              <w:rPr>
                <w:rFonts w:eastAsia="Times New Roman"/>
              </w:rPr>
              <w:t xml:space="preserve"> l</w:t>
            </w:r>
            <w:r w:rsidRPr="00E63349">
              <w:rPr>
                <w:rFonts w:eastAsia="Times New Roman"/>
              </w:rPr>
              <w:t>anterneaux</w:t>
            </w:r>
            <w:r w:rsidR="00DA5716" w:rsidRPr="00E63349">
              <w:rPr>
                <w:rFonts w:eastAsia="Times New Roman"/>
              </w:rPr>
              <w:t xml:space="preserve"> de </w:t>
            </w:r>
            <w:r w:rsidR="00DA5716" w:rsidRPr="00E63349">
              <w:rPr>
                <w:rFonts w:eastAsia="Times New Roman"/>
                <w:b/>
              </w:rPr>
              <w:t>3m².</w:t>
            </w:r>
          </w:p>
          <w:p w:rsidR="003E6500" w:rsidRPr="00E63349" w:rsidRDefault="00E82100" w:rsidP="002F2DC3">
            <w:pPr>
              <w:jc w:val="both"/>
            </w:pPr>
            <w:r w:rsidRPr="00E63349">
              <w:rPr>
                <w:rFonts w:eastAsia="Times New Roman"/>
                <w:b/>
                <w:bCs/>
                <w:u w:val="single"/>
              </w:rPr>
              <w:t>PARTIE COMMUNE N° 6</w:t>
            </w:r>
            <w:r>
              <w:rPr>
                <w:rFonts w:eastAsia="Times New Roman"/>
                <w:b/>
                <w:bCs/>
                <w:u w:val="single"/>
              </w:rPr>
              <w:t>-</w:t>
            </w:r>
            <w:proofErr w:type="gramStart"/>
            <w:r>
              <w:rPr>
                <w:rFonts w:eastAsia="Times New Roman"/>
                <w:b/>
                <w:bCs/>
                <w:u w:val="single"/>
              </w:rPr>
              <w:t>6</w:t>
            </w:r>
            <w:r w:rsidR="00B1399E">
              <w:rPr>
                <w:rFonts w:eastAsia="Times New Roman"/>
                <w:b/>
                <w:bCs/>
                <w:sz w:val="22"/>
                <w:szCs w:val="22"/>
                <w:u w:val="single"/>
                <w:vertAlign w:val="superscript"/>
              </w:rPr>
              <w:t>1</w:t>
            </w:r>
            <w:r w:rsidRPr="00E63349">
              <w:rPr>
                <w:rFonts w:eastAsia="Times New Roman"/>
              </w:rPr>
              <w:t>:</w:t>
            </w:r>
            <w:proofErr w:type="gramEnd"/>
            <w:r w:rsidRPr="00E63349">
              <w:rPr>
                <w:rFonts w:eastAsia="Times New Roman"/>
              </w:rPr>
              <w:t xml:space="preserve"> Une zone d'arcades de </w:t>
            </w:r>
            <w:r w:rsidRPr="00E63349">
              <w:rPr>
                <w:rFonts w:eastAsia="Times New Roman"/>
                <w:b/>
              </w:rPr>
              <w:t>42m²</w:t>
            </w:r>
            <w:r>
              <w:rPr>
                <w:rFonts w:eastAsia="Times New Roman"/>
                <w:b/>
              </w:rPr>
              <w:t xml:space="preserve">, </w:t>
            </w:r>
            <w:r>
              <w:t>(</w:t>
            </w:r>
            <w:r>
              <w:rPr>
                <w:rFonts w:asciiTheme="majorBidi" w:eastAsia="Times New Roman" w:hAnsiTheme="majorBidi" w:cstheme="majorBidi"/>
                <w:b/>
                <w:bCs/>
              </w:rPr>
              <w:t>6</w:t>
            </w:r>
            <w:r w:rsidR="00B1399E">
              <w:rPr>
                <w:rFonts w:asciiTheme="majorBidi" w:eastAsia="Times New Roman" w:hAnsiTheme="majorBidi" w:cstheme="majorBidi"/>
                <w:b/>
                <w:bCs/>
                <w:sz w:val="22"/>
                <w:szCs w:val="22"/>
                <w:vertAlign w:val="superscript"/>
              </w:rPr>
              <w:t>1</w:t>
            </w:r>
            <w:r>
              <w:rPr>
                <w:rFonts w:asciiTheme="majorBidi" w:eastAsia="Times New Roman" w:hAnsiTheme="majorBidi" w:cstheme="majorBidi"/>
                <w:b/>
                <w:bCs/>
              </w:rPr>
              <w:t xml:space="preserve">= </w:t>
            </w:r>
            <w:r>
              <w:rPr>
                <w:b/>
              </w:rPr>
              <w:t>1</w:t>
            </w:r>
            <w:r w:rsidRPr="002A5E3E">
              <w:rPr>
                <w:b/>
              </w:rPr>
              <w:t>m²</w:t>
            </w:r>
            <w:r>
              <w:t xml:space="preserve"> d’empiétement sur le T.0005/00)</w:t>
            </w:r>
            <w:r w:rsidRPr="00E63349">
              <w:rPr>
                <w:rFonts w:eastAsia="Times New Roman"/>
                <w:b/>
              </w:rPr>
              <w:t>.</w:t>
            </w:r>
          </w:p>
        </w:tc>
      </w:tr>
    </w:tbl>
    <w:p w:rsidR="00544B7B" w:rsidRPr="00E63349" w:rsidRDefault="00544B7B"/>
    <w:tbl>
      <w:tblPr>
        <w:tblStyle w:val="Grilledutableau"/>
        <w:tblW w:w="5000" w:type="pct"/>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ook w:val="04A0" w:firstRow="1" w:lastRow="0" w:firstColumn="1" w:lastColumn="0" w:noHBand="0" w:noVBand="1"/>
      </w:tblPr>
      <w:tblGrid>
        <w:gridCol w:w="10990"/>
      </w:tblGrid>
      <w:tr w:rsidR="00544B7B" w:rsidRPr="00E63349">
        <w:tc>
          <w:tcPr>
            <w:tcW w:w="2310" w:type="pct"/>
            <w:shd w:val="clear" w:color="auto" w:fill="F5F5F5"/>
          </w:tcPr>
          <w:p w:rsidR="00544B7B" w:rsidRPr="00E63349" w:rsidRDefault="00F611CD">
            <w:pPr>
              <w:jc w:val="center"/>
            </w:pPr>
            <w:r w:rsidRPr="00E63349">
              <w:rPr>
                <w:rFonts w:eastAsia="Times New Roman"/>
                <w:b/>
                <w:sz w:val="24"/>
                <w:szCs w:val="24"/>
                <w:u w:val="thick"/>
              </w:rPr>
              <w:t>Premier Etage</w:t>
            </w:r>
          </w:p>
        </w:tc>
      </w:tr>
    </w:tbl>
    <w:p w:rsidR="00544B7B" w:rsidRPr="00E63349" w:rsidRDefault="00544B7B"/>
    <w:p w:rsidR="00544B7B" w:rsidRPr="00E63349" w:rsidRDefault="00F611CD" w:rsidP="009C7DD3">
      <w:r w:rsidRPr="00E63349">
        <w:t xml:space="preserve">Le </w:t>
      </w:r>
      <w:r w:rsidRPr="00E63349">
        <w:rPr>
          <w:b/>
          <w:bCs/>
        </w:rPr>
        <w:t>Premier Etage</w:t>
      </w:r>
      <w:r w:rsidRPr="00E63349">
        <w:t xml:space="preserve"> couvrant une surface de </w:t>
      </w:r>
      <w:r w:rsidRPr="00E63349">
        <w:rPr>
          <w:b/>
        </w:rPr>
        <w:t>21</w:t>
      </w:r>
      <w:r w:rsidR="002F2DC3" w:rsidRPr="00E63349">
        <w:rPr>
          <w:b/>
        </w:rPr>
        <w:t>4</w:t>
      </w:r>
      <w:r w:rsidRPr="00E63349">
        <w:rPr>
          <w:b/>
        </w:rPr>
        <w:t>m²</w:t>
      </w:r>
      <w:r w:rsidRPr="00E63349">
        <w:t xml:space="preserve"> </w:t>
      </w:r>
      <w:r w:rsidR="009C7DD3">
        <w:t>(</w:t>
      </w:r>
      <w:r w:rsidRPr="00E63349">
        <w:t xml:space="preserve">dont </w:t>
      </w:r>
      <w:r w:rsidRPr="00E63349">
        <w:rPr>
          <w:b/>
        </w:rPr>
        <w:t>1</w:t>
      </w:r>
      <w:r w:rsidR="002F2DC3" w:rsidRPr="00E63349">
        <w:rPr>
          <w:b/>
        </w:rPr>
        <w:t>3</w:t>
      </w:r>
      <w:r w:rsidRPr="00E63349">
        <w:rPr>
          <w:b/>
        </w:rPr>
        <w:t>m²</w:t>
      </w:r>
      <w:r w:rsidRPr="00E63349">
        <w:t xml:space="preserve"> en surplomb</w:t>
      </w:r>
      <w:r w:rsidR="009C7DD3">
        <w:t>)</w:t>
      </w:r>
      <w:r w:rsidRPr="00E63349">
        <w:t xml:space="preserve"> </w:t>
      </w:r>
      <w:r w:rsidR="00B93AE1" w:rsidRPr="00E63349">
        <w:t>situé</w:t>
      </w:r>
      <w:r w:rsidRPr="00E63349">
        <w:t xml:space="preserve"> entre la côte </w:t>
      </w:r>
      <w:r w:rsidRPr="00E63349">
        <w:rPr>
          <w:b/>
        </w:rPr>
        <w:t>+5.00m</w:t>
      </w:r>
      <w:r w:rsidRPr="00E63349">
        <w:t xml:space="preserve"> et la côte </w:t>
      </w:r>
      <w:r w:rsidRPr="00E63349">
        <w:rPr>
          <w:b/>
        </w:rPr>
        <w:t>+7.90m</w:t>
      </w:r>
      <w:r w:rsidR="007003A1" w:rsidRPr="00E63349">
        <w:rPr>
          <w:b/>
        </w:rPr>
        <w:t xml:space="preserve"> </w:t>
      </w:r>
      <w:r w:rsidRPr="00E63349">
        <w:t xml:space="preserve">d’une hauteur intérieure de </w:t>
      </w:r>
      <w:r w:rsidRPr="00E63349">
        <w:rPr>
          <w:b/>
        </w:rPr>
        <w:t>2.90m</w:t>
      </w:r>
      <w:r w:rsidRPr="00E63349">
        <w:t xml:space="preserve">. Il est divisé en 5 parties dont 2 privatives et 3 communes </w:t>
      </w:r>
      <w:r w:rsidR="00867B91" w:rsidRPr="00E63349">
        <w:t>décrites</w:t>
      </w:r>
      <w:r w:rsidRPr="00E63349">
        <w:t xml:space="preserve"> comme suit :</w:t>
      </w:r>
    </w:p>
    <w:tbl>
      <w:tblPr>
        <w:tblStyle w:val="Grilledutableau"/>
        <w:tblW w:w="11068" w:type="dxa"/>
        <w:jc w:val="center"/>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ayout w:type="fixed"/>
        <w:tblLook w:val="04A0" w:firstRow="1" w:lastRow="0" w:firstColumn="1" w:lastColumn="0" w:noHBand="0" w:noVBand="1"/>
      </w:tblPr>
      <w:tblGrid>
        <w:gridCol w:w="11068"/>
      </w:tblGrid>
      <w:tr w:rsidR="00544B7B" w:rsidRPr="00E63349">
        <w:trPr>
          <w:jc w:val="center"/>
        </w:trPr>
        <w:tc>
          <w:tcPr>
            <w:tcW w:w="10760" w:type="dxa"/>
          </w:tcPr>
          <w:p w:rsidR="00544B7B" w:rsidRPr="00E63349" w:rsidRDefault="00544B7B"/>
        </w:tc>
      </w:tr>
      <w:tr w:rsidR="00E63349" w:rsidRPr="00E63349">
        <w:trPr>
          <w:jc w:val="center"/>
        </w:trPr>
        <w:tc>
          <w:tcPr>
            <w:tcW w:w="10760" w:type="dxa"/>
          </w:tcPr>
          <w:p w:rsidR="00AA691D" w:rsidRPr="00E63349" w:rsidRDefault="00F611CD" w:rsidP="002F2DC3">
            <w:r w:rsidRPr="00E63349">
              <w:rPr>
                <w:rFonts w:eastAsia="Times New Roman"/>
                <w:b/>
                <w:u w:val="single"/>
              </w:rPr>
              <w:t>PARTIE PRIVATIVE N° 7-</w:t>
            </w:r>
            <w:proofErr w:type="gramStart"/>
            <w:r w:rsidRPr="00E63349">
              <w:rPr>
                <w:rFonts w:eastAsia="Times New Roman"/>
                <w:b/>
                <w:u w:val="single"/>
              </w:rPr>
              <w:t>7</w:t>
            </w:r>
            <w:r w:rsidRPr="00E63349">
              <w:rPr>
                <w:rFonts w:eastAsia="Times New Roman"/>
                <w:b/>
                <w:u w:val="single"/>
                <w:vertAlign w:val="superscript"/>
              </w:rPr>
              <w:t>a</w:t>
            </w:r>
            <w:r w:rsidRPr="00E63349">
              <w:rPr>
                <w:rFonts w:eastAsia="Times New Roman"/>
              </w:rPr>
              <w:t>:</w:t>
            </w:r>
            <w:proofErr w:type="gramEnd"/>
            <w:r w:rsidRPr="00E63349">
              <w:rPr>
                <w:rFonts w:eastAsia="Times New Roman"/>
              </w:rPr>
              <w:t xml:space="preserve"> </w:t>
            </w:r>
            <w:r w:rsidR="007803F7" w:rsidRPr="00E63349">
              <w:rPr>
                <w:rFonts w:eastAsia="Times New Roman"/>
              </w:rPr>
              <w:t>U</w:t>
            </w:r>
            <w:r w:rsidRPr="00E63349">
              <w:rPr>
                <w:rFonts w:eastAsia="Times New Roman"/>
              </w:rPr>
              <w:t xml:space="preserve">n </w:t>
            </w:r>
            <w:r w:rsidR="007803F7" w:rsidRPr="00E63349">
              <w:rPr>
                <w:rFonts w:eastAsia="Times New Roman"/>
              </w:rPr>
              <w:t>a</w:t>
            </w:r>
            <w:r w:rsidRPr="00E63349">
              <w:rPr>
                <w:rFonts w:eastAsia="Times New Roman"/>
              </w:rPr>
              <w:t xml:space="preserve">ppartement </w:t>
            </w:r>
            <w:r w:rsidR="00A46C1F" w:rsidRPr="00E63349">
              <w:rPr>
                <w:rFonts w:eastAsia="Times New Roman"/>
              </w:rPr>
              <w:t xml:space="preserve">à usage d’habitation </w:t>
            </w:r>
            <w:r w:rsidR="007803F7" w:rsidRPr="00E63349">
              <w:rPr>
                <w:rFonts w:eastAsia="Times New Roman"/>
              </w:rPr>
              <w:t xml:space="preserve">de </w:t>
            </w:r>
            <w:r w:rsidR="007803F7" w:rsidRPr="00E63349">
              <w:rPr>
                <w:rFonts w:eastAsia="Times New Roman"/>
                <w:b/>
              </w:rPr>
              <w:t>71m²</w:t>
            </w:r>
            <w:r w:rsidR="00BC2240" w:rsidRPr="00E63349">
              <w:rPr>
                <w:rFonts w:eastAsia="Times New Roman"/>
                <w:b/>
              </w:rPr>
              <w:t>,</w:t>
            </w:r>
            <w:r w:rsidR="007803F7" w:rsidRPr="00E63349">
              <w:rPr>
                <w:rFonts w:eastAsia="Times New Roman"/>
              </w:rPr>
              <w:t xml:space="preserve"> </w:t>
            </w:r>
            <w:r w:rsidR="00BC2240" w:rsidRPr="00E63349">
              <w:rPr>
                <w:rFonts w:eastAsia="Times New Roman"/>
              </w:rPr>
              <w:t xml:space="preserve">dont </w:t>
            </w:r>
            <w:r w:rsidR="002F2DC3" w:rsidRPr="00E63349">
              <w:rPr>
                <w:rFonts w:eastAsia="Times New Roman"/>
                <w:b/>
              </w:rPr>
              <w:t>5</w:t>
            </w:r>
            <w:r w:rsidR="00BC2240" w:rsidRPr="00E63349">
              <w:rPr>
                <w:rFonts w:eastAsia="Times New Roman"/>
              </w:rPr>
              <w:t xml:space="preserve">m² </w:t>
            </w:r>
            <w:r w:rsidR="00EA5EC7" w:rsidRPr="00E63349">
              <w:rPr>
                <w:rFonts w:eastAsia="Times New Roman"/>
              </w:rPr>
              <w:t xml:space="preserve">en </w:t>
            </w:r>
            <w:r w:rsidR="00BC2240" w:rsidRPr="00E63349">
              <w:rPr>
                <w:rFonts w:eastAsia="Times New Roman"/>
              </w:rPr>
              <w:t xml:space="preserve">surplomb et </w:t>
            </w:r>
            <w:r w:rsidR="00AA691D" w:rsidRPr="00E63349">
              <w:rPr>
                <w:rFonts w:eastAsia="Times New Roman"/>
              </w:rPr>
              <w:t>dont cour=20m²</w:t>
            </w:r>
            <w:r w:rsidR="007803F7" w:rsidRPr="00E63349">
              <w:rPr>
                <w:rFonts w:eastAsia="Times New Roman"/>
              </w:rPr>
              <w:t>.</w:t>
            </w:r>
            <w:r w:rsidR="00CA7711" w:rsidRPr="00E63349">
              <w:rPr>
                <w:rFonts w:eastAsia="Times New Roman"/>
              </w:rPr>
              <w:t xml:space="preserve"> </w:t>
            </w:r>
          </w:p>
        </w:tc>
      </w:tr>
      <w:tr w:rsidR="00544B7B" w:rsidRPr="00E63349">
        <w:trPr>
          <w:jc w:val="center"/>
        </w:trPr>
        <w:tc>
          <w:tcPr>
            <w:tcW w:w="10760" w:type="dxa"/>
          </w:tcPr>
          <w:p w:rsidR="00A05841" w:rsidRPr="00E63349" w:rsidRDefault="00F611CD" w:rsidP="002F2DC3">
            <w:r w:rsidRPr="00E63349">
              <w:rPr>
                <w:rFonts w:eastAsia="Times New Roman"/>
                <w:b/>
                <w:u w:val="single"/>
              </w:rPr>
              <w:t>PARTIE PRIVATIVE N° 8-</w:t>
            </w:r>
            <w:proofErr w:type="gramStart"/>
            <w:r w:rsidRPr="00E63349">
              <w:rPr>
                <w:rFonts w:eastAsia="Times New Roman"/>
                <w:b/>
                <w:u w:val="single"/>
              </w:rPr>
              <w:t>8</w:t>
            </w:r>
            <w:r w:rsidRPr="00E63349">
              <w:rPr>
                <w:rFonts w:eastAsia="Times New Roman"/>
                <w:b/>
                <w:u w:val="single"/>
                <w:vertAlign w:val="superscript"/>
              </w:rPr>
              <w:t>a</w:t>
            </w:r>
            <w:r w:rsidRPr="00E63349">
              <w:rPr>
                <w:rFonts w:eastAsia="Times New Roman"/>
              </w:rPr>
              <w:t>:</w:t>
            </w:r>
            <w:proofErr w:type="gramEnd"/>
            <w:r w:rsidRPr="00E63349">
              <w:rPr>
                <w:rFonts w:eastAsia="Times New Roman"/>
              </w:rPr>
              <w:t xml:space="preserve"> </w:t>
            </w:r>
            <w:r w:rsidR="00A01E33" w:rsidRPr="00E63349">
              <w:rPr>
                <w:rFonts w:eastAsia="Times New Roman"/>
              </w:rPr>
              <w:t>U</w:t>
            </w:r>
            <w:r w:rsidRPr="00E63349">
              <w:rPr>
                <w:rFonts w:eastAsia="Times New Roman"/>
              </w:rPr>
              <w:t xml:space="preserve">n </w:t>
            </w:r>
            <w:r w:rsidR="00A01E33" w:rsidRPr="00E63349">
              <w:rPr>
                <w:rFonts w:eastAsia="Times New Roman"/>
              </w:rPr>
              <w:t>a</w:t>
            </w:r>
            <w:r w:rsidRPr="00E63349">
              <w:rPr>
                <w:rFonts w:eastAsia="Times New Roman"/>
              </w:rPr>
              <w:t xml:space="preserve">ppartement </w:t>
            </w:r>
            <w:r w:rsidR="00A46C1F" w:rsidRPr="00E63349">
              <w:rPr>
                <w:rFonts w:eastAsia="Times New Roman"/>
              </w:rPr>
              <w:t xml:space="preserve">à usage d’habitation </w:t>
            </w:r>
            <w:r w:rsidR="00A01E33" w:rsidRPr="00E63349">
              <w:rPr>
                <w:rFonts w:eastAsia="Times New Roman"/>
              </w:rPr>
              <w:t xml:space="preserve">de </w:t>
            </w:r>
            <w:r w:rsidR="002F2DC3" w:rsidRPr="00E63349">
              <w:rPr>
                <w:rFonts w:eastAsia="Times New Roman"/>
                <w:b/>
              </w:rPr>
              <w:t>100</w:t>
            </w:r>
            <w:r w:rsidR="00A01E33" w:rsidRPr="00E63349">
              <w:rPr>
                <w:rFonts w:eastAsia="Times New Roman"/>
                <w:b/>
              </w:rPr>
              <w:t>m²</w:t>
            </w:r>
            <w:r w:rsidR="00BC2240" w:rsidRPr="00E63349">
              <w:rPr>
                <w:rFonts w:eastAsia="Times New Roman"/>
                <w:b/>
              </w:rPr>
              <w:t xml:space="preserve">, </w:t>
            </w:r>
            <w:r w:rsidR="00BC2240" w:rsidRPr="00E63349">
              <w:rPr>
                <w:rFonts w:eastAsia="Times New Roman"/>
              </w:rPr>
              <w:t xml:space="preserve">dont </w:t>
            </w:r>
            <w:r w:rsidR="00BC2240" w:rsidRPr="00E63349">
              <w:rPr>
                <w:rFonts w:eastAsia="Times New Roman"/>
                <w:b/>
              </w:rPr>
              <w:t>4</w:t>
            </w:r>
            <w:r w:rsidR="00BC2240" w:rsidRPr="00E63349">
              <w:rPr>
                <w:rFonts w:eastAsia="Times New Roman"/>
              </w:rPr>
              <w:t xml:space="preserve">m² </w:t>
            </w:r>
            <w:r w:rsidR="00EA5EC7" w:rsidRPr="00E63349">
              <w:rPr>
                <w:rFonts w:eastAsia="Times New Roman"/>
              </w:rPr>
              <w:t xml:space="preserve">en </w:t>
            </w:r>
            <w:r w:rsidR="00BC2240" w:rsidRPr="00E63349">
              <w:rPr>
                <w:rFonts w:eastAsia="Times New Roman"/>
              </w:rPr>
              <w:t>surplomb et</w:t>
            </w:r>
            <w:r w:rsidR="00A01E33" w:rsidRPr="00E63349">
              <w:rPr>
                <w:rFonts w:eastAsia="Times New Roman"/>
                <w:b/>
              </w:rPr>
              <w:t> </w:t>
            </w:r>
            <w:r w:rsidR="00A01E33" w:rsidRPr="00E63349">
              <w:rPr>
                <w:rFonts w:eastAsia="Times New Roman"/>
              </w:rPr>
              <w:t>dont cour=29m².</w:t>
            </w:r>
          </w:p>
        </w:tc>
      </w:tr>
      <w:tr w:rsidR="00544B7B" w:rsidRPr="00E63349">
        <w:trPr>
          <w:jc w:val="center"/>
        </w:trPr>
        <w:tc>
          <w:tcPr>
            <w:tcW w:w="10760" w:type="dxa"/>
          </w:tcPr>
          <w:p w:rsidR="00A05841" w:rsidRPr="00E63349" w:rsidRDefault="00F611CD" w:rsidP="0024495E">
            <w:pPr>
              <w:jc w:val="both"/>
            </w:pPr>
            <w:r w:rsidRPr="00E63349">
              <w:rPr>
                <w:rFonts w:eastAsia="Times New Roman"/>
                <w:b/>
                <w:u w:val="single"/>
              </w:rPr>
              <w:t>PARTIE COMMUNE N° 3-3</w:t>
            </w:r>
            <w:r w:rsidRPr="00ED66DC">
              <w:rPr>
                <w:rFonts w:eastAsia="Times New Roman"/>
                <w:b/>
                <w:u w:val="single"/>
                <w:vertAlign w:val="superscript"/>
              </w:rPr>
              <w:t>a</w:t>
            </w:r>
            <w:r w:rsidR="00ED66DC">
              <w:rPr>
                <w:rFonts w:eastAsia="Times New Roman"/>
                <w:b/>
                <w:bCs/>
                <w:u w:val="single"/>
              </w:rPr>
              <w:t>-</w:t>
            </w:r>
            <w:proofErr w:type="gramStart"/>
            <w:r w:rsidR="00ED66DC" w:rsidRPr="00E63349">
              <w:rPr>
                <w:rFonts w:eastAsia="Times New Roman"/>
                <w:b/>
                <w:bCs/>
                <w:u w:val="single"/>
              </w:rPr>
              <w:t>3</w:t>
            </w:r>
            <w:r w:rsidR="00ED66DC">
              <w:rPr>
                <w:rFonts w:eastAsia="Times New Roman"/>
                <w:b/>
                <w:bCs/>
                <w:sz w:val="22"/>
                <w:szCs w:val="22"/>
                <w:u w:val="single"/>
                <w:vertAlign w:val="superscript"/>
              </w:rPr>
              <w:t>2</w:t>
            </w:r>
            <w:r w:rsidRPr="00E63349">
              <w:rPr>
                <w:rFonts w:eastAsia="Times New Roman"/>
              </w:rPr>
              <w:t>:</w:t>
            </w:r>
            <w:proofErr w:type="gramEnd"/>
            <w:r w:rsidRPr="00E63349">
              <w:rPr>
                <w:rFonts w:eastAsia="Times New Roman"/>
              </w:rPr>
              <w:t xml:space="preserve"> </w:t>
            </w:r>
            <w:r w:rsidR="004556CA" w:rsidRPr="00E63349">
              <w:rPr>
                <w:rFonts w:eastAsia="Times New Roman"/>
              </w:rPr>
              <w:t>D</w:t>
            </w:r>
            <w:r w:rsidRPr="00E63349">
              <w:rPr>
                <w:rFonts w:eastAsia="Times New Roman"/>
              </w:rPr>
              <w:t xml:space="preserve">es </w:t>
            </w:r>
            <w:r w:rsidR="00A01E33" w:rsidRPr="00E63349">
              <w:rPr>
                <w:rFonts w:eastAsia="Times New Roman"/>
              </w:rPr>
              <w:t>m</w:t>
            </w:r>
            <w:r w:rsidRPr="00E63349">
              <w:rPr>
                <w:rFonts w:eastAsia="Times New Roman"/>
              </w:rPr>
              <w:t>urs</w:t>
            </w:r>
            <w:r w:rsidR="00A05841" w:rsidRPr="00E63349">
              <w:rPr>
                <w:rFonts w:eastAsia="Times New Roman"/>
              </w:rPr>
              <w:t xml:space="preserve">, </w:t>
            </w:r>
            <w:r w:rsidRPr="00E63349">
              <w:rPr>
                <w:rFonts w:eastAsia="Times New Roman"/>
              </w:rPr>
              <w:t>piliers</w:t>
            </w:r>
            <w:r w:rsidR="00F829AD" w:rsidRPr="00E63349">
              <w:rPr>
                <w:rFonts w:eastAsia="Times New Roman"/>
              </w:rPr>
              <w:t xml:space="preserve"> et gaines de </w:t>
            </w:r>
            <w:r w:rsidR="00F829AD" w:rsidRPr="00E63349">
              <w:rPr>
                <w:rFonts w:eastAsia="Times New Roman"/>
                <w:b/>
              </w:rPr>
              <w:t>22m²</w:t>
            </w:r>
            <w:r w:rsidR="00BC2240" w:rsidRPr="00E63349">
              <w:rPr>
                <w:rFonts w:eastAsia="Times New Roman"/>
                <w:b/>
              </w:rPr>
              <w:t xml:space="preserve">, </w:t>
            </w:r>
            <w:r w:rsidR="00BC2240" w:rsidRPr="00E63349">
              <w:rPr>
                <w:rFonts w:eastAsia="Times New Roman"/>
              </w:rPr>
              <w:t xml:space="preserve">dont </w:t>
            </w:r>
            <w:r w:rsidR="0024495E">
              <w:rPr>
                <w:rFonts w:eastAsia="Times New Roman"/>
                <w:b/>
              </w:rPr>
              <w:t>4</w:t>
            </w:r>
            <w:r w:rsidR="00BC2240" w:rsidRPr="00E63349">
              <w:rPr>
                <w:rFonts w:eastAsia="Times New Roman"/>
              </w:rPr>
              <w:t xml:space="preserve">m² </w:t>
            </w:r>
            <w:r w:rsidR="00EA5EC7" w:rsidRPr="00E63349">
              <w:rPr>
                <w:rFonts w:eastAsia="Times New Roman"/>
              </w:rPr>
              <w:t xml:space="preserve">en </w:t>
            </w:r>
            <w:r w:rsidR="00BC2240" w:rsidRPr="00E63349">
              <w:rPr>
                <w:rFonts w:eastAsia="Times New Roman"/>
              </w:rPr>
              <w:t>surplomb</w:t>
            </w:r>
            <w:r w:rsidR="00ED66DC">
              <w:rPr>
                <w:rFonts w:eastAsia="Times New Roman"/>
              </w:rPr>
              <w:t xml:space="preserve"> </w:t>
            </w:r>
            <w:r w:rsidR="00AB334B">
              <w:t xml:space="preserve">et </w:t>
            </w:r>
            <w:r w:rsidR="00ED66DC">
              <w:rPr>
                <w:b/>
              </w:rPr>
              <w:t>2</w:t>
            </w:r>
            <w:r w:rsidR="00ED66DC" w:rsidRPr="00934240">
              <w:rPr>
                <w:b/>
              </w:rPr>
              <w:t>m²</w:t>
            </w:r>
            <w:r w:rsidR="00AB334B">
              <w:t xml:space="preserve"> d’empiétement sur le T.0005/00</w:t>
            </w:r>
            <w:r w:rsidR="00F829AD" w:rsidRPr="00E63349">
              <w:rPr>
                <w:rFonts w:eastAsia="Times New Roman"/>
                <w:b/>
              </w:rPr>
              <w:t>.</w:t>
            </w:r>
          </w:p>
        </w:tc>
      </w:tr>
      <w:tr w:rsidR="00544B7B" w:rsidRPr="00E63349">
        <w:trPr>
          <w:jc w:val="center"/>
        </w:trPr>
        <w:tc>
          <w:tcPr>
            <w:tcW w:w="10760" w:type="dxa"/>
          </w:tcPr>
          <w:p w:rsidR="00A05841" w:rsidRPr="00E63349" w:rsidRDefault="00F611CD" w:rsidP="004556CA">
            <w:pPr>
              <w:jc w:val="both"/>
            </w:pPr>
            <w:r w:rsidRPr="00E63349">
              <w:rPr>
                <w:rFonts w:eastAsia="Times New Roman"/>
                <w:b/>
                <w:u w:val="single"/>
              </w:rPr>
              <w:t xml:space="preserve">PARTIE COMMUNE N° </w:t>
            </w:r>
            <w:proofErr w:type="gramStart"/>
            <w:r w:rsidRPr="00E63349">
              <w:rPr>
                <w:rFonts w:eastAsia="Times New Roman"/>
                <w:b/>
                <w:u w:val="single"/>
              </w:rPr>
              <w:t>4</w:t>
            </w:r>
            <w:r w:rsidRPr="00E63349">
              <w:rPr>
                <w:rFonts w:eastAsia="Times New Roman"/>
              </w:rPr>
              <w:t>:</w:t>
            </w:r>
            <w:proofErr w:type="gramEnd"/>
            <w:r w:rsidRPr="00E63349">
              <w:rPr>
                <w:rFonts w:eastAsia="Times New Roman"/>
              </w:rPr>
              <w:t xml:space="preserve"> </w:t>
            </w:r>
            <w:r w:rsidR="00A01E33" w:rsidRPr="00E63349">
              <w:rPr>
                <w:rFonts w:eastAsia="Times New Roman"/>
              </w:rPr>
              <w:t>U</w:t>
            </w:r>
            <w:r w:rsidRPr="00E63349">
              <w:rPr>
                <w:rFonts w:eastAsia="Times New Roman"/>
              </w:rPr>
              <w:t xml:space="preserve">ne </w:t>
            </w:r>
            <w:r w:rsidR="00A01E33" w:rsidRPr="00E63349">
              <w:rPr>
                <w:rFonts w:eastAsia="Times New Roman"/>
              </w:rPr>
              <w:t>c</w:t>
            </w:r>
            <w:r w:rsidRPr="00E63349">
              <w:rPr>
                <w:rFonts w:eastAsia="Times New Roman"/>
              </w:rPr>
              <w:t>age d'escaliers et Ascenseur</w:t>
            </w:r>
            <w:r w:rsidR="00F829AD" w:rsidRPr="00E63349">
              <w:rPr>
                <w:rFonts w:eastAsia="Times New Roman"/>
              </w:rPr>
              <w:t xml:space="preserve"> de </w:t>
            </w:r>
            <w:r w:rsidR="00F829AD" w:rsidRPr="00E63349">
              <w:rPr>
                <w:rFonts w:eastAsia="Times New Roman"/>
                <w:b/>
              </w:rPr>
              <w:t>17m².</w:t>
            </w:r>
          </w:p>
        </w:tc>
      </w:tr>
      <w:tr w:rsidR="00544B7B" w:rsidRPr="00E63349">
        <w:trPr>
          <w:jc w:val="center"/>
        </w:trPr>
        <w:tc>
          <w:tcPr>
            <w:tcW w:w="10760" w:type="dxa"/>
          </w:tcPr>
          <w:p w:rsidR="00544B7B" w:rsidRPr="00E63349" w:rsidRDefault="00F611CD" w:rsidP="00DF0FC3">
            <w:pPr>
              <w:jc w:val="both"/>
            </w:pPr>
            <w:r w:rsidRPr="00E63349">
              <w:rPr>
                <w:rFonts w:eastAsia="Times New Roman"/>
                <w:b/>
                <w:u w:val="single"/>
              </w:rPr>
              <w:t xml:space="preserve">PARTIE COMMUNE N° </w:t>
            </w:r>
            <w:proofErr w:type="gramStart"/>
            <w:r w:rsidRPr="00E63349">
              <w:rPr>
                <w:rFonts w:eastAsia="Times New Roman"/>
                <w:b/>
                <w:u w:val="single"/>
              </w:rPr>
              <w:t>5</w:t>
            </w:r>
            <w:r w:rsidRPr="00E63349">
              <w:rPr>
                <w:rFonts w:eastAsia="Times New Roman"/>
              </w:rPr>
              <w:t>:</w:t>
            </w:r>
            <w:proofErr w:type="gramEnd"/>
            <w:r w:rsidRPr="00E63349">
              <w:rPr>
                <w:rFonts w:eastAsia="Times New Roman"/>
              </w:rPr>
              <w:t xml:space="preserve"> </w:t>
            </w:r>
            <w:r w:rsidR="00DF0FC3" w:rsidRPr="00E63349">
              <w:rPr>
                <w:rFonts w:eastAsia="Times New Roman"/>
              </w:rPr>
              <w:t>Deux</w:t>
            </w:r>
            <w:r w:rsidRPr="00E63349">
              <w:rPr>
                <w:rFonts w:eastAsia="Times New Roman"/>
              </w:rPr>
              <w:t xml:space="preserve"> </w:t>
            </w:r>
            <w:r w:rsidR="00A01E33" w:rsidRPr="00E63349">
              <w:rPr>
                <w:rFonts w:eastAsia="Times New Roman"/>
              </w:rPr>
              <w:t>l</w:t>
            </w:r>
            <w:r w:rsidRPr="00E63349">
              <w:rPr>
                <w:rFonts w:eastAsia="Times New Roman"/>
              </w:rPr>
              <w:t>anterneaux</w:t>
            </w:r>
            <w:r w:rsidR="00F829AD" w:rsidRPr="00E63349">
              <w:rPr>
                <w:rFonts w:eastAsia="Times New Roman"/>
              </w:rPr>
              <w:t xml:space="preserve"> de </w:t>
            </w:r>
            <w:r w:rsidR="00F829AD" w:rsidRPr="00E63349">
              <w:rPr>
                <w:rFonts w:eastAsia="Times New Roman"/>
                <w:b/>
              </w:rPr>
              <w:t>4m².</w:t>
            </w:r>
          </w:p>
        </w:tc>
      </w:tr>
    </w:tbl>
    <w:p w:rsidR="00544B7B" w:rsidRPr="00E63349" w:rsidRDefault="00544B7B"/>
    <w:tbl>
      <w:tblPr>
        <w:tblStyle w:val="Grilledutableau"/>
        <w:tblW w:w="5000" w:type="pct"/>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ook w:val="04A0" w:firstRow="1" w:lastRow="0" w:firstColumn="1" w:lastColumn="0" w:noHBand="0" w:noVBand="1"/>
      </w:tblPr>
      <w:tblGrid>
        <w:gridCol w:w="10990"/>
      </w:tblGrid>
      <w:tr w:rsidR="00544B7B" w:rsidRPr="00E63349">
        <w:tc>
          <w:tcPr>
            <w:tcW w:w="2310" w:type="pct"/>
            <w:shd w:val="clear" w:color="auto" w:fill="F5F5F5"/>
          </w:tcPr>
          <w:p w:rsidR="00544B7B" w:rsidRPr="00E63349" w:rsidRDefault="00F611CD">
            <w:pPr>
              <w:jc w:val="center"/>
            </w:pPr>
            <w:r w:rsidRPr="00E63349">
              <w:rPr>
                <w:rFonts w:eastAsia="Times New Roman"/>
                <w:b/>
                <w:sz w:val="24"/>
                <w:szCs w:val="24"/>
                <w:u w:val="thick"/>
              </w:rPr>
              <w:t>Deuxième Etage</w:t>
            </w:r>
          </w:p>
        </w:tc>
      </w:tr>
    </w:tbl>
    <w:p w:rsidR="00544B7B" w:rsidRPr="00E63349" w:rsidRDefault="00544B7B"/>
    <w:p w:rsidR="00544B7B" w:rsidRPr="00E63349" w:rsidRDefault="00F611CD" w:rsidP="002F2DC3">
      <w:r w:rsidRPr="00E63349">
        <w:t xml:space="preserve">Le </w:t>
      </w:r>
      <w:r w:rsidRPr="00E63349">
        <w:rPr>
          <w:b/>
          <w:bCs/>
        </w:rPr>
        <w:t>Deuxième Etage</w:t>
      </w:r>
      <w:r w:rsidRPr="00E63349">
        <w:t xml:space="preserve"> couvrant une surface de </w:t>
      </w:r>
      <w:r w:rsidRPr="00E63349">
        <w:rPr>
          <w:b/>
        </w:rPr>
        <w:t>21</w:t>
      </w:r>
      <w:r w:rsidR="002F2DC3" w:rsidRPr="00E63349">
        <w:rPr>
          <w:b/>
        </w:rPr>
        <w:t>4</w:t>
      </w:r>
      <w:r w:rsidRPr="00E63349">
        <w:rPr>
          <w:b/>
        </w:rPr>
        <w:t>m²</w:t>
      </w:r>
      <w:r w:rsidRPr="00E63349">
        <w:t xml:space="preserve"> </w:t>
      </w:r>
      <w:r w:rsidR="009C7DD3">
        <w:t>(</w:t>
      </w:r>
      <w:r w:rsidRPr="00E63349">
        <w:t xml:space="preserve">dont </w:t>
      </w:r>
      <w:r w:rsidRPr="00E63349">
        <w:rPr>
          <w:b/>
        </w:rPr>
        <w:t>1</w:t>
      </w:r>
      <w:r w:rsidR="002F2DC3" w:rsidRPr="00E63349">
        <w:rPr>
          <w:b/>
        </w:rPr>
        <w:t>3</w:t>
      </w:r>
      <w:r w:rsidRPr="00E63349">
        <w:rPr>
          <w:b/>
        </w:rPr>
        <w:t>m²</w:t>
      </w:r>
      <w:r w:rsidRPr="00E63349">
        <w:t xml:space="preserve"> en surplomb</w:t>
      </w:r>
      <w:r w:rsidR="009C7DD3">
        <w:t>)</w:t>
      </w:r>
      <w:r w:rsidRPr="00E63349">
        <w:t xml:space="preserve">, </w:t>
      </w:r>
      <w:r w:rsidR="00B93AE1" w:rsidRPr="00E63349">
        <w:t>situé</w:t>
      </w:r>
      <w:r w:rsidRPr="00E63349">
        <w:t xml:space="preserve"> entre la côte </w:t>
      </w:r>
      <w:r w:rsidRPr="00E63349">
        <w:rPr>
          <w:b/>
        </w:rPr>
        <w:t>+8.10m</w:t>
      </w:r>
      <w:r w:rsidRPr="00E63349">
        <w:t xml:space="preserve"> et la côte </w:t>
      </w:r>
      <w:r w:rsidRPr="00E63349">
        <w:rPr>
          <w:b/>
        </w:rPr>
        <w:t>+11.00m</w:t>
      </w:r>
      <w:r w:rsidR="006F6FE4">
        <w:rPr>
          <w:b/>
        </w:rPr>
        <w:t xml:space="preserve"> </w:t>
      </w:r>
      <w:r w:rsidRPr="00E63349">
        <w:t xml:space="preserve">d’une hauteur intérieure de </w:t>
      </w:r>
      <w:r w:rsidRPr="00E63349">
        <w:rPr>
          <w:b/>
        </w:rPr>
        <w:t>2.90m</w:t>
      </w:r>
      <w:r w:rsidRPr="00E63349">
        <w:t xml:space="preserve">. Il est divisé en 5 parties dont 2 privatives et 3 communes </w:t>
      </w:r>
      <w:r w:rsidR="00867B91" w:rsidRPr="00E63349">
        <w:t>décrites</w:t>
      </w:r>
      <w:r w:rsidRPr="00E63349">
        <w:t xml:space="preserve"> comme suit :</w:t>
      </w:r>
    </w:p>
    <w:tbl>
      <w:tblPr>
        <w:tblStyle w:val="Grilledutableau"/>
        <w:tblW w:w="11068" w:type="dxa"/>
        <w:jc w:val="center"/>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ayout w:type="fixed"/>
        <w:tblLook w:val="04A0" w:firstRow="1" w:lastRow="0" w:firstColumn="1" w:lastColumn="0" w:noHBand="0" w:noVBand="1"/>
      </w:tblPr>
      <w:tblGrid>
        <w:gridCol w:w="10990"/>
        <w:gridCol w:w="78"/>
      </w:tblGrid>
      <w:tr w:rsidR="00544B7B" w:rsidRPr="00E63349" w:rsidTr="00CC1023">
        <w:trPr>
          <w:jc w:val="center"/>
        </w:trPr>
        <w:tc>
          <w:tcPr>
            <w:tcW w:w="11068" w:type="dxa"/>
            <w:gridSpan w:val="2"/>
          </w:tcPr>
          <w:p w:rsidR="00544B7B" w:rsidRPr="00E63349" w:rsidRDefault="00544B7B"/>
        </w:tc>
      </w:tr>
      <w:tr w:rsidR="00E63349" w:rsidRPr="00E63349" w:rsidTr="00CC1023">
        <w:trPr>
          <w:jc w:val="center"/>
        </w:trPr>
        <w:tc>
          <w:tcPr>
            <w:tcW w:w="11068" w:type="dxa"/>
            <w:gridSpan w:val="2"/>
          </w:tcPr>
          <w:p w:rsidR="00B22F23" w:rsidRPr="00E63349" w:rsidRDefault="00F611CD" w:rsidP="009C7DD3">
            <w:r w:rsidRPr="00E63349">
              <w:rPr>
                <w:rFonts w:eastAsia="Times New Roman"/>
                <w:b/>
                <w:u w:val="single"/>
              </w:rPr>
              <w:t>PARTIE PRIVATIVE N° 9-</w:t>
            </w:r>
            <w:proofErr w:type="gramStart"/>
            <w:r w:rsidRPr="00E63349">
              <w:rPr>
                <w:rFonts w:eastAsia="Times New Roman"/>
                <w:b/>
                <w:u w:val="single"/>
              </w:rPr>
              <w:t>9</w:t>
            </w:r>
            <w:r w:rsidRPr="00E63349">
              <w:rPr>
                <w:rFonts w:eastAsia="Times New Roman"/>
                <w:b/>
                <w:u w:val="single"/>
                <w:vertAlign w:val="superscript"/>
              </w:rPr>
              <w:t>a</w:t>
            </w:r>
            <w:r w:rsidRPr="00E63349">
              <w:rPr>
                <w:rFonts w:eastAsia="Times New Roman"/>
              </w:rPr>
              <w:t>:</w:t>
            </w:r>
            <w:proofErr w:type="gramEnd"/>
            <w:r w:rsidRPr="00E63349">
              <w:rPr>
                <w:rFonts w:eastAsia="Times New Roman"/>
              </w:rPr>
              <w:t xml:space="preserve"> </w:t>
            </w:r>
            <w:r w:rsidR="007E2C90" w:rsidRPr="00E63349">
              <w:rPr>
                <w:rFonts w:eastAsia="Times New Roman"/>
              </w:rPr>
              <w:t>U</w:t>
            </w:r>
            <w:r w:rsidRPr="00E63349">
              <w:rPr>
                <w:rFonts w:eastAsia="Times New Roman"/>
              </w:rPr>
              <w:t xml:space="preserve">n </w:t>
            </w:r>
            <w:r w:rsidR="007E2C90" w:rsidRPr="00E63349">
              <w:rPr>
                <w:rFonts w:eastAsia="Times New Roman"/>
              </w:rPr>
              <w:t>a</w:t>
            </w:r>
            <w:r w:rsidRPr="00E63349">
              <w:rPr>
                <w:rFonts w:eastAsia="Times New Roman"/>
              </w:rPr>
              <w:t xml:space="preserve">ppartement </w:t>
            </w:r>
            <w:r w:rsidR="00A46C1F" w:rsidRPr="00E63349">
              <w:rPr>
                <w:rFonts w:eastAsia="Times New Roman"/>
              </w:rPr>
              <w:t xml:space="preserve">à usage d’habitation </w:t>
            </w:r>
            <w:r w:rsidR="007E2C90" w:rsidRPr="00E63349">
              <w:rPr>
                <w:rFonts w:eastAsia="Times New Roman"/>
              </w:rPr>
              <w:t>de</w:t>
            </w:r>
            <w:r w:rsidR="007E2C90" w:rsidRPr="00E63349">
              <w:rPr>
                <w:rFonts w:eastAsia="Times New Roman"/>
                <w:b/>
              </w:rPr>
              <w:t xml:space="preserve"> 5</w:t>
            </w:r>
            <w:r w:rsidR="002F2DC3" w:rsidRPr="00E63349">
              <w:rPr>
                <w:rFonts w:eastAsia="Times New Roman"/>
                <w:b/>
              </w:rPr>
              <w:t>1</w:t>
            </w:r>
            <w:r w:rsidR="007E2C90" w:rsidRPr="00E63349">
              <w:rPr>
                <w:rFonts w:eastAsia="Times New Roman"/>
                <w:b/>
              </w:rPr>
              <w:t>m²</w:t>
            </w:r>
            <w:r w:rsidR="00C0680E" w:rsidRPr="00E63349">
              <w:rPr>
                <w:rFonts w:eastAsia="Times New Roman"/>
                <w:b/>
              </w:rPr>
              <w:t>,</w:t>
            </w:r>
            <w:r w:rsidR="003A3D23" w:rsidRPr="00E63349">
              <w:rPr>
                <w:rFonts w:eastAsia="Times New Roman"/>
              </w:rPr>
              <w:t xml:space="preserve"> dont </w:t>
            </w:r>
            <w:r w:rsidR="002F2DC3" w:rsidRPr="00E63349">
              <w:rPr>
                <w:rFonts w:eastAsia="Times New Roman"/>
                <w:b/>
              </w:rPr>
              <w:t>5</w:t>
            </w:r>
            <w:r w:rsidR="003A3D23" w:rsidRPr="00E63349">
              <w:rPr>
                <w:rFonts w:eastAsia="Times New Roman"/>
              </w:rPr>
              <w:t xml:space="preserve">m² </w:t>
            </w:r>
            <w:r w:rsidR="00EA5EC7" w:rsidRPr="00E63349">
              <w:rPr>
                <w:rFonts w:eastAsia="Times New Roman"/>
              </w:rPr>
              <w:t xml:space="preserve">en </w:t>
            </w:r>
            <w:r w:rsidR="003A3D23" w:rsidRPr="00E63349">
              <w:rPr>
                <w:rFonts w:eastAsia="Times New Roman"/>
              </w:rPr>
              <w:t>surplomb</w:t>
            </w:r>
            <w:r w:rsidR="007E2C90" w:rsidRPr="00E63349">
              <w:rPr>
                <w:rFonts w:eastAsia="Times New Roman"/>
                <w:b/>
              </w:rPr>
              <w:t>.</w:t>
            </w:r>
            <w:r w:rsidR="007803F7" w:rsidRPr="00E63349">
              <w:rPr>
                <w:rFonts w:eastAsia="Times New Roman"/>
              </w:rPr>
              <w:t xml:space="preserve"> </w:t>
            </w:r>
          </w:p>
        </w:tc>
      </w:tr>
      <w:tr w:rsidR="00E63349" w:rsidRPr="00E63349" w:rsidTr="00CC1023">
        <w:trPr>
          <w:jc w:val="center"/>
        </w:trPr>
        <w:tc>
          <w:tcPr>
            <w:tcW w:w="11068" w:type="dxa"/>
            <w:gridSpan w:val="2"/>
          </w:tcPr>
          <w:p w:rsidR="00B22F23" w:rsidRPr="00E63349" w:rsidRDefault="00F611CD" w:rsidP="002F2DC3">
            <w:pPr>
              <w:rPr>
                <w:rFonts w:eastAsia="Times New Roman"/>
              </w:rPr>
            </w:pPr>
            <w:r w:rsidRPr="00E63349">
              <w:rPr>
                <w:rFonts w:eastAsia="Times New Roman"/>
                <w:b/>
                <w:u w:val="single"/>
              </w:rPr>
              <w:t>PARTIE PRIVATIVE N° 10-</w:t>
            </w:r>
            <w:proofErr w:type="gramStart"/>
            <w:r w:rsidRPr="00E63349">
              <w:rPr>
                <w:rFonts w:eastAsia="Times New Roman"/>
                <w:b/>
                <w:u w:val="single"/>
              </w:rPr>
              <w:t>10</w:t>
            </w:r>
            <w:r w:rsidRPr="00E63349">
              <w:rPr>
                <w:rFonts w:eastAsia="Times New Roman"/>
                <w:b/>
                <w:u w:val="single"/>
                <w:vertAlign w:val="superscript"/>
              </w:rPr>
              <w:t>a</w:t>
            </w:r>
            <w:r w:rsidRPr="00E63349">
              <w:rPr>
                <w:rFonts w:eastAsia="Times New Roman"/>
              </w:rPr>
              <w:t>:</w:t>
            </w:r>
            <w:proofErr w:type="gramEnd"/>
            <w:r w:rsidRPr="00E63349">
              <w:rPr>
                <w:rFonts w:eastAsia="Times New Roman"/>
              </w:rPr>
              <w:t xml:space="preserve"> </w:t>
            </w:r>
            <w:r w:rsidR="00405C37" w:rsidRPr="00E63349">
              <w:rPr>
                <w:rFonts w:eastAsia="Times New Roman"/>
              </w:rPr>
              <w:t>U</w:t>
            </w:r>
            <w:r w:rsidRPr="00E63349">
              <w:rPr>
                <w:rFonts w:eastAsia="Times New Roman"/>
              </w:rPr>
              <w:t xml:space="preserve">n </w:t>
            </w:r>
            <w:r w:rsidR="00405C37" w:rsidRPr="00E63349">
              <w:rPr>
                <w:rFonts w:eastAsia="Times New Roman"/>
              </w:rPr>
              <w:t>a</w:t>
            </w:r>
            <w:r w:rsidRPr="00E63349">
              <w:rPr>
                <w:rFonts w:eastAsia="Times New Roman"/>
              </w:rPr>
              <w:t xml:space="preserve">ppartement </w:t>
            </w:r>
            <w:r w:rsidR="00A46C1F" w:rsidRPr="00E63349">
              <w:rPr>
                <w:rFonts w:eastAsia="Times New Roman"/>
              </w:rPr>
              <w:t xml:space="preserve">à usage d’habitation </w:t>
            </w:r>
            <w:r w:rsidR="000C3645" w:rsidRPr="00E63349">
              <w:rPr>
                <w:rFonts w:eastAsia="Times New Roman"/>
              </w:rPr>
              <w:t xml:space="preserve">de </w:t>
            </w:r>
            <w:r w:rsidR="002F2DC3" w:rsidRPr="00E63349">
              <w:rPr>
                <w:rFonts w:eastAsia="Times New Roman"/>
                <w:b/>
              </w:rPr>
              <w:t>70</w:t>
            </w:r>
            <w:r w:rsidR="000C3645" w:rsidRPr="00E63349">
              <w:rPr>
                <w:rFonts w:eastAsia="Times New Roman"/>
                <w:b/>
              </w:rPr>
              <w:t>m²</w:t>
            </w:r>
            <w:r w:rsidR="00C0680E" w:rsidRPr="00E63349">
              <w:rPr>
                <w:rFonts w:eastAsia="Times New Roman"/>
                <w:b/>
              </w:rPr>
              <w:t>,</w:t>
            </w:r>
            <w:r w:rsidR="003A3D23" w:rsidRPr="00E63349">
              <w:rPr>
                <w:rFonts w:eastAsia="Times New Roman"/>
              </w:rPr>
              <w:t xml:space="preserve"> dont </w:t>
            </w:r>
            <w:r w:rsidR="003A3D23" w:rsidRPr="00E63349">
              <w:rPr>
                <w:rFonts w:eastAsia="Times New Roman"/>
                <w:b/>
              </w:rPr>
              <w:t>4</w:t>
            </w:r>
            <w:r w:rsidR="003A3D23" w:rsidRPr="00E63349">
              <w:rPr>
                <w:rFonts w:eastAsia="Times New Roman"/>
              </w:rPr>
              <w:t>m²</w:t>
            </w:r>
            <w:r w:rsidR="00EA5EC7" w:rsidRPr="00E63349">
              <w:rPr>
                <w:rFonts w:eastAsia="Times New Roman"/>
              </w:rPr>
              <w:t xml:space="preserve"> en</w:t>
            </w:r>
            <w:r w:rsidR="003A3D23" w:rsidRPr="00E63349">
              <w:rPr>
                <w:rFonts w:eastAsia="Times New Roman"/>
              </w:rPr>
              <w:t xml:space="preserve"> surplomb</w:t>
            </w:r>
            <w:r w:rsidR="000C3645" w:rsidRPr="00E63349">
              <w:rPr>
                <w:rFonts w:eastAsia="Times New Roman"/>
                <w:b/>
              </w:rPr>
              <w:t>.</w:t>
            </w:r>
          </w:p>
        </w:tc>
      </w:tr>
      <w:tr w:rsidR="00544B7B" w:rsidRPr="00E63349" w:rsidTr="00CC1023">
        <w:trPr>
          <w:jc w:val="center"/>
        </w:trPr>
        <w:tc>
          <w:tcPr>
            <w:tcW w:w="11068" w:type="dxa"/>
            <w:gridSpan w:val="2"/>
          </w:tcPr>
          <w:p w:rsidR="00B22F23" w:rsidRPr="00E63349" w:rsidRDefault="00F611CD" w:rsidP="0024495E">
            <w:pPr>
              <w:jc w:val="both"/>
            </w:pPr>
            <w:r w:rsidRPr="00E63349">
              <w:rPr>
                <w:rFonts w:eastAsia="Times New Roman"/>
                <w:b/>
                <w:u w:val="single"/>
              </w:rPr>
              <w:t xml:space="preserve">PARTIE COMMUNE N° </w:t>
            </w:r>
            <w:r w:rsidR="009A6982" w:rsidRPr="00E63349">
              <w:rPr>
                <w:rFonts w:eastAsia="Times New Roman"/>
                <w:b/>
                <w:u w:val="single"/>
              </w:rPr>
              <w:t>3-3</w:t>
            </w:r>
            <w:r w:rsidR="009A6982" w:rsidRPr="00ED66DC">
              <w:rPr>
                <w:rFonts w:eastAsia="Times New Roman"/>
                <w:b/>
                <w:u w:val="single"/>
                <w:vertAlign w:val="superscript"/>
              </w:rPr>
              <w:t>a</w:t>
            </w:r>
            <w:r w:rsidR="009A6982">
              <w:rPr>
                <w:rFonts w:eastAsia="Times New Roman"/>
                <w:b/>
                <w:bCs/>
                <w:u w:val="single"/>
              </w:rPr>
              <w:t>-</w:t>
            </w:r>
            <w:proofErr w:type="gramStart"/>
            <w:r w:rsidR="009A6982" w:rsidRPr="00E63349">
              <w:rPr>
                <w:rFonts w:eastAsia="Times New Roman"/>
                <w:b/>
                <w:bCs/>
                <w:u w:val="single"/>
              </w:rPr>
              <w:t>3</w:t>
            </w:r>
            <w:r w:rsidR="009A6982">
              <w:rPr>
                <w:rFonts w:eastAsia="Times New Roman"/>
                <w:b/>
                <w:bCs/>
                <w:sz w:val="22"/>
                <w:szCs w:val="22"/>
                <w:u w:val="single"/>
                <w:vertAlign w:val="superscript"/>
              </w:rPr>
              <w:t>2</w:t>
            </w:r>
            <w:r w:rsidRPr="00E63349">
              <w:rPr>
                <w:rFonts w:eastAsia="Times New Roman"/>
              </w:rPr>
              <w:t>:</w:t>
            </w:r>
            <w:proofErr w:type="gramEnd"/>
            <w:r w:rsidRPr="00E63349">
              <w:rPr>
                <w:rFonts w:eastAsia="Times New Roman"/>
              </w:rPr>
              <w:t xml:space="preserve"> </w:t>
            </w:r>
            <w:r w:rsidR="00827DF4" w:rsidRPr="00E63349">
              <w:rPr>
                <w:rFonts w:eastAsia="Times New Roman"/>
              </w:rPr>
              <w:t>D</w:t>
            </w:r>
            <w:r w:rsidRPr="00E63349">
              <w:rPr>
                <w:rFonts w:eastAsia="Times New Roman"/>
              </w:rPr>
              <w:t xml:space="preserve">es </w:t>
            </w:r>
            <w:r w:rsidR="00827DF4" w:rsidRPr="00E63349">
              <w:rPr>
                <w:rFonts w:eastAsia="Times New Roman"/>
              </w:rPr>
              <w:t>m</w:t>
            </w:r>
            <w:r w:rsidRPr="00E63349">
              <w:rPr>
                <w:rFonts w:eastAsia="Times New Roman"/>
              </w:rPr>
              <w:t>urs, piliers et gaines</w:t>
            </w:r>
            <w:r w:rsidR="00D43B45" w:rsidRPr="00E63349">
              <w:rPr>
                <w:rFonts w:eastAsia="Times New Roman"/>
              </w:rPr>
              <w:t xml:space="preserve"> de </w:t>
            </w:r>
            <w:r w:rsidR="00D43B45" w:rsidRPr="00E63349">
              <w:rPr>
                <w:rFonts w:eastAsia="Times New Roman"/>
                <w:b/>
              </w:rPr>
              <w:t>1</w:t>
            </w:r>
            <w:r w:rsidR="002F2DC3" w:rsidRPr="00E63349">
              <w:rPr>
                <w:rFonts w:eastAsia="Times New Roman"/>
                <w:b/>
              </w:rPr>
              <w:t>7</w:t>
            </w:r>
            <w:r w:rsidR="00D43B45" w:rsidRPr="00E63349">
              <w:rPr>
                <w:rFonts w:eastAsia="Times New Roman"/>
                <w:b/>
              </w:rPr>
              <w:t>m²</w:t>
            </w:r>
            <w:r w:rsidR="0060703B" w:rsidRPr="00E63349">
              <w:rPr>
                <w:rFonts w:eastAsia="Times New Roman"/>
                <w:b/>
              </w:rPr>
              <w:t xml:space="preserve">, </w:t>
            </w:r>
            <w:r w:rsidR="0060703B" w:rsidRPr="00E63349">
              <w:rPr>
                <w:rFonts w:eastAsia="Times New Roman"/>
              </w:rPr>
              <w:t xml:space="preserve">dont </w:t>
            </w:r>
            <w:r w:rsidR="0024495E">
              <w:rPr>
                <w:rFonts w:eastAsia="Times New Roman"/>
                <w:b/>
              </w:rPr>
              <w:t>4</w:t>
            </w:r>
            <w:r w:rsidR="0060703B" w:rsidRPr="00E63349">
              <w:rPr>
                <w:rFonts w:eastAsia="Times New Roman"/>
              </w:rPr>
              <w:t xml:space="preserve">m² </w:t>
            </w:r>
            <w:r w:rsidR="00EA5EC7" w:rsidRPr="00E63349">
              <w:rPr>
                <w:rFonts w:eastAsia="Times New Roman"/>
              </w:rPr>
              <w:t xml:space="preserve">en </w:t>
            </w:r>
            <w:r w:rsidR="0060703B" w:rsidRPr="00E63349">
              <w:rPr>
                <w:rFonts w:eastAsia="Times New Roman"/>
              </w:rPr>
              <w:t>surplomb</w:t>
            </w:r>
            <w:r w:rsidR="00ED66DC">
              <w:rPr>
                <w:rFonts w:eastAsia="Times New Roman"/>
              </w:rPr>
              <w:t xml:space="preserve"> </w:t>
            </w:r>
            <w:r w:rsidR="00AB334B">
              <w:t xml:space="preserve">et </w:t>
            </w:r>
            <w:r w:rsidR="00ED66DC">
              <w:rPr>
                <w:b/>
              </w:rPr>
              <w:t>2</w:t>
            </w:r>
            <w:r w:rsidR="00ED66DC" w:rsidRPr="00934240">
              <w:rPr>
                <w:b/>
              </w:rPr>
              <w:t>m²</w:t>
            </w:r>
            <w:r w:rsidR="00AB334B">
              <w:t xml:space="preserve"> d’empiétement sur le T.0005/00</w:t>
            </w:r>
            <w:r w:rsidR="00ED66DC" w:rsidRPr="00E63349">
              <w:rPr>
                <w:rFonts w:eastAsia="Times New Roman"/>
                <w:b/>
              </w:rPr>
              <w:t>.</w:t>
            </w:r>
          </w:p>
        </w:tc>
      </w:tr>
      <w:tr w:rsidR="00544B7B" w:rsidRPr="00E63349" w:rsidTr="00CC1023">
        <w:trPr>
          <w:jc w:val="center"/>
        </w:trPr>
        <w:tc>
          <w:tcPr>
            <w:tcW w:w="11068" w:type="dxa"/>
            <w:gridSpan w:val="2"/>
          </w:tcPr>
          <w:p w:rsidR="00B22F23" w:rsidRPr="00E63349" w:rsidRDefault="00F611CD" w:rsidP="004556CA">
            <w:pPr>
              <w:jc w:val="both"/>
            </w:pPr>
            <w:r w:rsidRPr="00E63349">
              <w:rPr>
                <w:rFonts w:eastAsia="Times New Roman"/>
                <w:b/>
                <w:u w:val="single"/>
              </w:rPr>
              <w:t xml:space="preserve">PARTIE COMMUNE N° </w:t>
            </w:r>
            <w:proofErr w:type="gramStart"/>
            <w:r w:rsidRPr="00E63349">
              <w:rPr>
                <w:rFonts w:eastAsia="Times New Roman"/>
                <w:b/>
                <w:u w:val="single"/>
              </w:rPr>
              <w:t>4</w:t>
            </w:r>
            <w:r w:rsidRPr="00E63349">
              <w:rPr>
                <w:rFonts w:eastAsia="Times New Roman"/>
              </w:rPr>
              <w:t>:</w:t>
            </w:r>
            <w:proofErr w:type="gramEnd"/>
            <w:r w:rsidRPr="00E63349">
              <w:rPr>
                <w:rFonts w:eastAsia="Times New Roman"/>
              </w:rPr>
              <w:t xml:space="preserve"> </w:t>
            </w:r>
            <w:r w:rsidR="00827DF4" w:rsidRPr="00E63349">
              <w:rPr>
                <w:rFonts w:eastAsia="Times New Roman"/>
              </w:rPr>
              <w:t>Une c</w:t>
            </w:r>
            <w:r w:rsidRPr="00E63349">
              <w:rPr>
                <w:rFonts w:eastAsia="Times New Roman"/>
              </w:rPr>
              <w:t>age d'escaliers et Ascenseur</w:t>
            </w:r>
            <w:r w:rsidR="00D43B45" w:rsidRPr="00E63349">
              <w:rPr>
                <w:rFonts w:eastAsia="Times New Roman"/>
              </w:rPr>
              <w:t xml:space="preserve"> de </w:t>
            </w:r>
            <w:r w:rsidR="00D43B45" w:rsidRPr="00E63349">
              <w:rPr>
                <w:rFonts w:eastAsia="Times New Roman"/>
                <w:b/>
              </w:rPr>
              <w:t>17m².</w:t>
            </w:r>
          </w:p>
        </w:tc>
      </w:tr>
      <w:tr w:rsidR="00544B7B" w:rsidRPr="00E63349" w:rsidTr="00CC1023">
        <w:trPr>
          <w:jc w:val="center"/>
        </w:trPr>
        <w:tc>
          <w:tcPr>
            <w:tcW w:w="11068" w:type="dxa"/>
            <w:gridSpan w:val="2"/>
          </w:tcPr>
          <w:p w:rsidR="00544B7B" w:rsidRPr="00E63349" w:rsidRDefault="00F611CD" w:rsidP="00827DF4">
            <w:pPr>
              <w:jc w:val="both"/>
              <w:rPr>
                <w:rFonts w:eastAsia="Times New Roman"/>
              </w:rPr>
            </w:pPr>
            <w:r w:rsidRPr="00E63349">
              <w:rPr>
                <w:rFonts w:eastAsia="Times New Roman"/>
                <w:b/>
                <w:u w:val="single"/>
              </w:rPr>
              <w:t xml:space="preserve">PARTIE COMMUNE N° </w:t>
            </w:r>
            <w:proofErr w:type="gramStart"/>
            <w:r w:rsidRPr="00E63349">
              <w:rPr>
                <w:rFonts w:eastAsia="Times New Roman"/>
                <w:b/>
                <w:u w:val="single"/>
              </w:rPr>
              <w:t>11</w:t>
            </w:r>
            <w:r w:rsidRPr="00E63349">
              <w:rPr>
                <w:rFonts w:eastAsia="Times New Roman"/>
              </w:rPr>
              <w:t>:</w:t>
            </w:r>
            <w:proofErr w:type="gramEnd"/>
            <w:r w:rsidRPr="00E63349">
              <w:rPr>
                <w:rFonts w:eastAsia="Times New Roman"/>
              </w:rPr>
              <w:t xml:space="preserve"> </w:t>
            </w:r>
            <w:r w:rsidR="00827DF4" w:rsidRPr="00E63349">
              <w:rPr>
                <w:rFonts w:eastAsia="Times New Roman"/>
              </w:rPr>
              <w:t>U</w:t>
            </w:r>
            <w:r w:rsidRPr="00E63349">
              <w:rPr>
                <w:rFonts w:eastAsia="Times New Roman"/>
              </w:rPr>
              <w:t xml:space="preserve">n </w:t>
            </w:r>
            <w:r w:rsidR="00827DF4" w:rsidRPr="00E63349">
              <w:rPr>
                <w:rFonts w:eastAsia="Times New Roman"/>
              </w:rPr>
              <w:t>v</w:t>
            </w:r>
            <w:r w:rsidRPr="00E63349">
              <w:rPr>
                <w:rFonts w:eastAsia="Times New Roman"/>
              </w:rPr>
              <w:t>ide sur cour</w:t>
            </w:r>
            <w:r w:rsidR="00D43B45" w:rsidRPr="00E63349">
              <w:rPr>
                <w:rFonts w:eastAsia="Times New Roman"/>
              </w:rPr>
              <w:t xml:space="preserve"> de </w:t>
            </w:r>
            <w:r w:rsidR="00D43B45" w:rsidRPr="00E63349">
              <w:rPr>
                <w:rFonts w:eastAsia="Times New Roman"/>
                <w:b/>
              </w:rPr>
              <w:t>59m².</w:t>
            </w:r>
          </w:p>
          <w:p w:rsidR="00B22F23" w:rsidRPr="00E63349" w:rsidRDefault="00B22F23">
            <w:pPr>
              <w:jc w:val="both"/>
            </w:pPr>
          </w:p>
        </w:tc>
      </w:tr>
      <w:tr w:rsidR="00544B7B" w:rsidRPr="00E63349" w:rsidTr="00B41D16">
        <w:tblPrEx>
          <w:jc w:val="left"/>
        </w:tblPrEx>
        <w:trPr>
          <w:gridAfter w:val="1"/>
          <w:wAfter w:w="78" w:type="dxa"/>
        </w:trPr>
        <w:tc>
          <w:tcPr>
            <w:tcW w:w="10990" w:type="dxa"/>
            <w:shd w:val="clear" w:color="auto" w:fill="F5F5F5"/>
          </w:tcPr>
          <w:p w:rsidR="00544B7B" w:rsidRPr="00E63349" w:rsidRDefault="00F611CD">
            <w:pPr>
              <w:jc w:val="center"/>
            </w:pPr>
            <w:r w:rsidRPr="00E63349">
              <w:rPr>
                <w:rFonts w:eastAsia="Times New Roman"/>
                <w:b/>
                <w:sz w:val="24"/>
                <w:szCs w:val="24"/>
                <w:u w:val="thick"/>
              </w:rPr>
              <w:t>Terrasse</w:t>
            </w:r>
          </w:p>
        </w:tc>
      </w:tr>
    </w:tbl>
    <w:p w:rsidR="00544B7B" w:rsidRPr="00E63349" w:rsidRDefault="00544B7B"/>
    <w:p w:rsidR="00544B7B" w:rsidRPr="00E63349" w:rsidRDefault="00F611CD" w:rsidP="009C7DD3">
      <w:r w:rsidRPr="00E63349">
        <w:t xml:space="preserve">La </w:t>
      </w:r>
      <w:r w:rsidRPr="00E63349">
        <w:rPr>
          <w:b/>
          <w:bCs/>
        </w:rPr>
        <w:t>Terrasse</w:t>
      </w:r>
      <w:r w:rsidRPr="00E63349">
        <w:t xml:space="preserve"> couvrant une surface de </w:t>
      </w:r>
      <w:r w:rsidRPr="00E63349">
        <w:rPr>
          <w:b/>
        </w:rPr>
        <w:t>21</w:t>
      </w:r>
      <w:r w:rsidR="002F2DC3" w:rsidRPr="00E63349">
        <w:rPr>
          <w:b/>
        </w:rPr>
        <w:t>4</w:t>
      </w:r>
      <w:r w:rsidRPr="00E63349">
        <w:rPr>
          <w:b/>
        </w:rPr>
        <w:t>m²</w:t>
      </w:r>
      <w:r w:rsidRPr="00E63349">
        <w:t xml:space="preserve"> </w:t>
      </w:r>
      <w:r w:rsidR="009C7DD3">
        <w:t>(</w:t>
      </w:r>
      <w:r w:rsidRPr="00E63349">
        <w:t xml:space="preserve">dont </w:t>
      </w:r>
      <w:r w:rsidRPr="00E63349">
        <w:rPr>
          <w:b/>
        </w:rPr>
        <w:t>1</w:t>
      </w:r>
      <w:r w:rsidR="002F2DC3" w:rsidRPr="00E63349">
        <w:rPr>
          <w:b/>
        </w:rPr>
        <w:t>3</w:t>
      </w:r>
      <w:r w:rsidRPr="00E63349">
        <w:rPr>
          <w:b/>
        </w:rPr>
        <w:t>m²</w:t>
      </w:r>
      <w:r w:rsidRPr="00E63349">
        <w:t xml:space="preserve"> en surplomb</w:t>
      </w:r>
      <w:r w:rsidR="009C7DD3">
        <w:t>)</w:t>
      </w:r>
      <w:r w:rsidRPr="00E63349">
        <w:t xml:space="preserve"> située à partir de la côte </w:t>
      </w:r>
      <w:r w:rsidR="00AB6ED4" w:rsidRPr="00E63349">
        <w:rPr>
          <w:b/>
        </w:rPr>
        <w:t>+11.20</w:t>
      </w:r>
      <w:r w:rsidRPr="00E63349">
        <w:rPr>
          <w:b/>
        </w:rPr>
        <w:t>m</w:t>
      </w:r>
      <w:r w:rsidRPr="00E63349">
        <w:t xml:space="preserve">. Elle est divisée en 4 parties communes </w:t>
      </w:r>
      <w:r w:rsidR="00B24895" w:rsidRPr="00E63349">
        <w:t>décrites</w:t>
      </w:r>
      <w:r w:rsidRPr="00E63349">
        <w:t xml:space="preserve"> comme suit :</w:t>
      </w:r>
    </w:p>
    <w:tbl>
      <w:tblPr>
        <w:tblStyle w:val="Grilledutableau"/>
        <w:tblW w:w="11068" w:type="dxa"/>
        <w:jc w:val="center"/>
        <w:tblBorders>
          <w:top w:val="none" w:sz="2" w:space="0" w:color="FFFFFF"/>
          <w:left w:val="none" w:sz="2" w:space="0" w:color="FFFFFF"/>
          <w:bottom w:val="none" w:sz="2" w:space="0" w:color="FFFFFF"/>
          <w:right w:val="none" w:sz="2" w:space="0" w:color="FFFFFF"/>
          <w:insideH w:val="none" w:sz="2" w:space="0" w:color="FFFFFF"/>
          <w:insideV w:val="none" w:sz="2" w:space="0" w:color="FFFFFF"/>
        </w:tblBorders>
        <w:tblLayout w:type="fixed"/>
        <w:tblLook w:val="04A0" w:firstRow="1" w:lastRow="0" w:firstColumn="1" w:lastColumn="0" w:noHBand="0" w:noVBand="1"/>
      </w:tblPr>
      <w:tblGrid>
        <w:gridCol w:w="11068"/>
      </w:tblGrid>
      <w:tr w:rsidR="00544B7B" w:rsidRPr="00E63349">
        <w:trPr>
          <w:jc w:val="center"/>
        </w:trPr>
        <w:tc>
          <w:tcPr>
            <w:tcW w:w="10760" w:type="dxa"/>
          </w:tcPr>
          <w:p w:rsidR="00544B7B" w:rsidRPr="00E63349" w:rsidRDefault="00544B7B"/>
        </w:tc>
      </w:tr>
      <w:tr w:rsidR="00E63349" w:rsidRPr="00E63349">
        <w:trPr>
          <w:jc w:val="center"/>
        </w:trPr>
        <w:tc>
          <w:tcPr>
            <w:tcW w:w="10760" w:type="dxa"/>
          </w:tcPr>
          <w:p w:rsidR="00640E4C" w:rsidRPr="00E63349" w:rsidRDefault="00CE4856" w:rsidP="00D14710">
            <w:pPr>
              <w:jc w:val="both"/>
            </w:pPr>
            <w:r w:rsidRPr="00E63349">
              <w:rPr>
                <w:rFonts w:eastAsia="Times New Roman"/>
                <w:b/>
                <w:u w:val="single"/>
              </w:rPr>
              <w:t>PARTIE COMMUNE N° 12-12</w:t>
            </w:r>
            <w:r w:rsidR="00D14710" w:rsidRPr="00E63349">
              <w:rPr>
                <w:rFonts w:eastAsia="Times New Roman"/>
                <w:b/>
                <w:u w:val="single"/>
                <w:vertAlign w:val="superscript"/>
              </w:rPr>
              <w:t xml:space="preserve"> </w:t>
            </w:r>
            <w:proofErr w:type="gramStart"/>
            <w:r w:rsidR="00D14710" w:rsidRPr="00E63349">
              <w:rPr>
                <w:rFonts w:eastAsia="Times New Roman"/>
                <w:b/>
                <w:u w:val="single"/>
                <w:vertAlign w:val="superscript"/>
              </w:rPr>
              <w:t>a</w:t>
            </w:r>
            <w:r w:rsidR="00F611CD" w:rsidRPr="00E63349">
              <w:rPr>
                <w:rFonts w:eastAsia="Times New Roman"/>
              </w:rPr>
              <w:t>:</w:t>
            </w:r>
            <w:proofErr w:type="gramEnd"/>
            <w:r w:rsidR="00F611CD" w:rsidRPr="00E63349">
              <w:rPr>
                <w:rFonts w:eastAsia="Times New Roman"/>
              </w:rPr>
              <w:t xml:space="preserve"> </w:t>
            </w:r>
            <w:r w:rsidR="00750E4B" w:rsidRPr="00E63349">
              <w:rPr>
                <w:rFonts w:eastAsia="Times New Roman"/>
              </w:rPr>
              <w:t>U</w:t>
            </w:r>
            <w:r w:rsidR="00F611CD" w:rsidRPr="00E63349">
              <w:rPr>
                <w:rFonts w:eastAsia="Times New Roman"/>
              </w:rPr>
              <w:t xml:space="preserve">ne </w:t>
            </w:r>
            <w:r w:rsidR="00750E4B" w:rsidRPr="00E63349">
              <w:rPr>
                <w:rFonts w:eastAsia="Times New Roman"/>
              </w:rPr>
              <w:t>t</w:t>
            </w:r>
            <w:r w:rsidR="00F611CD" w:rsidRPr="00E63349">
              <w:rPr>
                <w:rFonts w:eastAsia="Times New Roman"/>
              </w:rPr>
              <w:t>errasse</w:t>
            </w:r>
            <w:r w:rsidR="003B1D60" w:rsidRPr="00E63349">
              <w:rPr>
                <w:rFonts w:eastAsia="Times New Roman"/>
              </w:rPr>
              <w:t xml:space="preserve"> de </w:t>
            </w:r>
            <w:r w:rsidR="003B1D60" w:rsidRPr="00E63349">
              <w:rPr>
                <w:rFonts w:eastAsia="Times New Roman"/>
                <w:b/>
              </w:rPr>
              <w:t>1</w:t>
            </w:r>
            <w:r w:rsidRPr="00E63349">
              <w:rPr>
                <w:rFonts w:eastAsia="Times New Roman"/>
                <w:b/>
              </w:rPr>
              <w:t>30</w:t>
            </w:r>
            <w:r w:rsidR="003B1D60" w:rsidRPr="00E63349">
              <w:rPr>
                <w:rFonts w:eastAsia="Times New Roman"/>
                <w:b/>
              </w:rPr>
              <w:t>m²</w:t>
            </w:r>
            <w:r w:rsidR="00C0680E" w:rsidRPr="00E63349">
              <w:rPr>
                <w:rFonts w:eastAsia="Times New Roman"/>
                <w:b/>
              </w:rPr>
              <w:t>,</w:t>
            </w:r>
            <w:r w:rsidR="00534E09" w:rsidRPr="00E63349">
              <w:rPr>
                <w:rFonts w:eastAsia="Times New Roman"/>
              </w:rPr>
              <w:t xml:space="preserve"> dont </w:t>
            </w:r>
            <w:r w:rsidRPr="00E63349">
              <w:rPr>
                <w:rFonts w:eastAsia="Times New Roman"/>
                <w:b/>
              </w:rPr>
              <w:t>10</w:t>
            </w:r>
            <w:r w:rsidR="00534E09" w:rsidRPr="00E63349">
              <w:rPr>
                <w:rFonts w:eastAsia="Times New Roman"/>
              </w:rPr>
              <w:t xml:space="preserve">m² </w:t>
            </w:r>
            <w:r w:rsidR="00EA5EC7" w:rsidRPr="00E63349">
              <w:rPr>
                <w:rFonts w:eastAsia="Times New Roman"/>
              </w:rPr>
              <w:t xml:space="preserve">en </w:t>
            </w:r>
            <w:r w:rsidR="00534E09" w:rsidRPr="00E63349">
              <w:rPr>
                <w:rFonts w:eastAsia="Times New Roman"/>
              </w:rPr>
              <w:t>surplomb</w:t>
            </w:r>
            <w:r w:rsidR="003B1D60" w:rsidRPr="00E63349">
              <w:rPr>
                <w:rFonts w:eastAsia="Times New Roman"/>
                <w:b/>
              </w:rPr>
              <w:t>.</w:t>
            </w:r>
          </w:p>
        </w:tc>
      </w:tr>
      <w:tr w:rsidR="00E63349" w:rsidRPr="00E63349">
        <w:trPr>
          <w:jc w:val="center"/>
        </w:trPr>
        <w:tc>
          <w:tcPr>
            <w:tcW w:w="10760" w:type="dxa"/>
          </w:tcPr>
          <w:p w:rsidR="00640E4C" w:rsidRPr="00E63349" w:rsidRDefault="00F611CD" w:rsidP="003C5D7B">
            <w:pPr>
              <w:jc w:val="both"/>
            </w:pPr>
            <w:r w:rsidRPr="00E63349">
              <w:rPr>
                <w:rFonts w:eastAsia="Times New Roman"/>
                <w:b/>
                <w:u w:val="single"/>
              </w:rPr>
              <w:t xml:space="preserve">PARTIE COMMUNE N° </w:t>
            </w:r>
            <w:r w:rsidR="009A6982" w:rsidRPr="00E63349">
              <w:rPr>
                <w:rFonts w:eastAsia="Times New Roman"/>
                <w:b/>
                <w:u w:val="single"/>
              </w:rPr>
              <w:t>3-3</w:t>
            </w:r>
            <w:r w:rsidR="009A6982" w:rsidRPr="00ED66DC">
              <w:rPr>
                <w:rFonts w:eastAsia="Times New Roman"/>
                <w:b/>
                <w:u w:val="single"/>
                <w:vertAlign w:val="superscript"/>
              </w:rPr>
              <w:t>a</w:t>
            </w:r>
            <w:r w:rsidR="009A6982">
              <w:rPr>
                <w:rFonts w:eastAsia="Times New Roman"/>
                <w:b/>
                <w:bCs/>
                <w:u w:val="single"/>
              </w:rPr>
              <w:t>-</w:t>
            </w:r>
            <w:proofErr w:type="gramStart"/>
            <w:r w:rsidR="009A6982" w:rsidRPr="00E63349">
              <w:rPr>
                <w:rFonts w:eastAsia="Times New Roman"/>
                <w:b/>
                <w:bCs/>
                <w:u w:val="single"/>
              </w:rPr>
              <w:t>3</w:t>
            </w:r>
            <w:r w:rsidR="009A6982">
              <w:rPr>
                <w:rFonts w:eastAsia="Times New Roman"/>
                <w:b/>
                <w:bCs/>
                <w:sz w:val="22"/>
                <w:szCs w:val="22"/>
                <w:u w:val="single"/>
                <w:vertAlign w:val="superscript"/>
              </w:rPr>
              <w:t>2</w:t>
            </w:r>
            <w:r w:rsidRPr="00E63349">
              <w:rPr>
                <w:rFonts w:eastAsia="Times New Roman"/>
              </w:rPr>
              <w:t>:</w:t>
            </w:r>
            <w:proofErr w:type="gramEnd"/>
            <w:r w:rsidRPr="00E63349">
              <w:rPr>
                <w:rFonts w:eastAsia="Times New Roman"/>
              </w:rPr>
              <w:t xml:space="preserve"> </w:t>
            </w:r>
            <w:r w:rsidR="00750E4B" w:rsidRPr="00E63349">
              <w:rPr>
                <w:rFonts w:eastAsia="Times New Roman"/>
              </w:rPr>
              <w:t>D</w:t>
            </w:r>
            <w:r w:rsidRPr="00E63349">
              <w:rPr>
                <w:rFonts w:eastAsia="Times New Roman"/>
              </w:rPr>
              <w:t xml:space="preserve">es </w:t>
            </w:r>
            <w:r w:rsidR="00750E4B" w:rsidRPr="00E63349">
              <w:rPr>
                <w:rFonts w:eastAsia="Times New Roman"/>
              </w:rPr>
              <w:t>m</w:t>
            </w:r>
            <w:r w:rsidRPr="00E63349">
              <w:rPr>
                <w:rFonts w:eastAsia="Times New Roman"/>
              </w:rPr>
              <w:t>urs, piliers et gaines</w:t>
            </w:r>
            <w:r w:rsidR="003B1D60" w:rsidRPr="00E63349">
              <w:rPr>
                <w:rFonts w:eastAsia="Times New Roman"/>
              </w:rPr>
              <w:t xml:space="preserve"> de </w:t>
            </w:r>
            <w:r w:rsidR="003B1D60" w:rsidRPr="00E63349">
              <w:rPr>
                <w:rFonts w:eastAsia="Times New Roman"/>
                <w:b/>
              </w:rPr>
              <w:t>1</w:t>
            </w:r>
            <w:r w:rsidR="00CE4856" w:rsidRPr="00E63349">
              <w:rPr>
                <w:rFonts w:eastAsia="Times New Roman"/>
                <w:b/>
              </w:rPr>
              <w:t>1</w:t>
            </w:r>
            <w:r w:rsidR="003B1D60" w:rsidRPr="00E63349">
              <w:rPr>
                <w:rFonts w:eastAsia="Times New Roman"/>
                <w:b/>
              </w:rPr>
              <w:t>m²</w:t>
            </w:r>
            <w:r w:rsidR="00C0680E" w:rsidRPr="00E63349">
              <w:rPr>
                <w:rFonts w:eastAsia="Times New Roman"/>
                <w:b/>
              </w:rPr>
              <w:t>,</w:t>
            </w:r>
            <w:r w:rsidR="00534E09" w:rsidRPr="00E63349">
              <w:rPr>
                <w:rFonts w:eastAsia="Times New Roman"/>
              </w:rPr>
              <w:t xml:space="preserve"> dont </w:t>
            </w:r>
            <w:r w:rsidR="003C5D7B">
              <w:rPr>
                <w:rFonts w:eastAsia="Times New Roman"/>
                <w:b/>
              </w:rPr>
              <w:t>3</w:t>
            </w:r>
            <w:r w:rsidR="00534E09" w:rsidRPr="00E63349">
              <w:rPr>
                <w:rFonts w:eastAsia="Times New Roman"/>
              </w:rPr>
              <w:t xml:space="preserve">m² </w:t>
            </w:r>
            <w:r w:rsidR="00EA5EC7" w:rsidRPr="00E63349">
              <w:rPr>
                <w:rFonts w:eastAsia="Times New Roman"/>
              </w:rPr>
              <w:t xml:space="preserve">en </w:t>
            </w:r>
            <w:r w:rsidR="00534E09" w:rsidRPr="00E63349">
              <w:rPr>
                <w:rFonts w:eastAsia="Times New Roman"/>
              </w:rPr>
              <w:t>surplomb</w:t>
            </w:r>
            <w:r w:rsidR="00ED66DC">
              <w:rPr>
                <w:rFonts w:eastAsia="Times New Roman"/>
              </w:rPr>
              <w:t xml:space="preserve"> </w:t>
            </w:r>
            <w:r w:rsidR="00AB334B">
              <w:t xml:space="preserve">et </w:t>
            </w:r>
            <w:r w:rsidR="00ED66DC">
              <w:rPr>
                <w:b/>
              </w:rPr>
              <w:t>2</w:t>
            </w:r>
            <w:r w:rsidR="00ED66DC" w:rsidRPr="00934240">
              <w:rPr>
                <w:b/>
              </w:rPr>
              <w:t>m²</w:t>
            </w:r>
            <w:r w:rsidR="00AB334B">
              <w:t xml:space="preserve"> d’empiétement sur le T.0005/00</w:t>
            </w:r>
            <w:r w:rsidR="00B41D16" w:rsidRPr="00E63349">
              <w:rPr>
                <w:rFonts w:eastAsia="Times New Roman"/>
                <w:b/>
              </w:rPr>
              <w:t>.</w:t>
            </w:r>
          </w:p>
        </w:tc>
      </w:tr>
      <w:tr w:rsidR="00E63349" w:rsidRPr="00E63349">
        <w:trPr>
          <w:jc w:val="center"/>
        </w:trPr>
        <w:tc>
          <w:tcPr>
            <w:tcW w:w="10760" w:type="dxa"/>
          </w:tcPr>
          <w:p w:rsidR="00640E4C" w:rsidRPr="00E63349" w:rsidRDefault="00F611CD" w:rsidP="00CE4856">
            <w:pPr>
              <w:jc w:val="both"/>
            </w:pPr>
            <w:r w:rsidRPr="00E63349">
              <w:rPr>
                <w:rFonts w:eastAsia="Times New Roman"/>
                <w:b/>
                <w:u w:val="single"/>
              </w:rPr>
              <w:t xml:space="preserve">PARTIE COMMUNE N° </w:t>
            </w:r>
            <w:proofErr w:type="gramStart"/>
            <w:r w:rsidRPr="00E63349">
              <w:rPr>
                <w:rFonts w:eastAsia="Times New Roman"/>
                <w:b/>
                <w:u w:val="single"/>
              </w:rPr>
              <w:t>4</w:t>
            </w:r>
            <w:r w:rsidRPr="00E63349">
              <w:rPr>
                <w:rFonts w:eastAsia="Times New Roman"/>
              </w:rPr>
              <w:t>:</w:t>
            </w:r>
            <w:proofErr w:type="gramEnd"/>
            <w:r w:rsidRPr="00E63349">
              <w:rPr>
                <w:rFonts w:eastAsia="Times New Roman"/>
              </w:rPr>
              <w:t xml:space="preserve"> </w:t>
            </w:r>
            <w:r w:rsidR="00750E4B" w:rsidRPr="00E63349">
              <w:rPr>
                <w:rFonts w:eastAsia="Times New Roman"/>
              </w:rPr>
              <w:t>U</w:t>
            </w:r>
            <w:r w:rsidRPr="00E63349">
              <w:rPr>
                <w:rFonts w:eastAsia="Times New Roman"/>
              </w:rPr>
              <w:t xml:space="preserve">ne </w:t>
            </w:r>
            <w:r w:rsidR="00750E4B" w:rsidRPr="00E63349">
              <w:rPr>
                <w:rFonts w:eastAsia="Times New Roman"/>
              </w:rPr>
              <w:t>c</w:t>
            </w:r>
            <w:r w:rsidRPr="00E63349">
              <w:rPr>
                <w:rFonts w:eastAsia="Times New Roman"/>
              </w:rPr>
              <w:t>age d'escaliers et local technique</w:t>
            </w:r>
            <w:r w:rsidR="003B1D60" w:rsidRPr="00E63349">
              <w:rPr>
                <w:rFonts w:eastAsia="Times New Roman"/>
              </w:rPr>
              <w:t xml:space="preserve"> de </w:t>
            </w:r>
            <w:r w:rsidR="003B1D60" w:rsidRPr="00E63349">
              <w:rPr>
                <w:rFonts w:eastAsia="Times New Roman"/>
                <w:b/>
              </w:rPr>
              <w:t>1</w:t>
            </w:r>
            <w:r w:rsidR="00CE4856" w:rsidRPr="00E63349">
              <w:rPr>
                <w:rFonts w:eastAsia="Times New Roman"/>
                <w:b/>
              </w:rPr>
              <w:t>5</w:t>
            </w:r>
            <w:r w:rsidR="003B1D60" w:rsidRPr="00E63349">
              <w:rPr>
                <w:rFonts w:eastAsia="Times New Roman"/>
                <w:b/>
              </w:rPr>
              <w:t>m².</w:t>
            </w:r>
          </w:p>
        </w:tc>
      </w:tr>
      <w:tr w:rsidR="00544B7B" w:rsidRPr="00E63349">
        <w:trPr>
          <w:jc w:val="center"/>
        </w:trPr>
        <w:tc>
          <w:tcPr>
            <w:tcW w:w="10760" w:type="dxa"/>
          </w:tcPr>
          <w:p w:rsidR="00544B7B" w:rsidRPr="00E63349" w:rsidRDefault="00F611CD" w:rsidP="00CE4856">
            <w:pPr>
              <w:jc w:val="both"/>
            </w:pPr>
            <w:r w:rsidRPr="00E63349">
              <w:rPr>
                <w:rFonts w:eastAsia="Times New Roman"/>
                <w:b/>
                <w:u w:val="single"/>
              </w:rPr>
              <w:t xml:space="preserve">PARTIE COMMUNE N° </w:t>
            </w:r>
            <w:proofErr w:type="gramStart"/>
            <w:r w:rsidRPr="00E63349">
              <w:rPr>
                <w:rFonts w:eastAsia="Times New Roman"/>
                <w:b/>
                <w:u w:val="single"/>
              </w:rPr>
              <w:t>11</w:t>
            </w:r>
            <w:r w:rsidRPr="00E63349">
              <w:rPr>
                <w:rFonts w:eastAsia="Times New Roman"/>
              </w:rPr>
              <w:t>:</w:t>
            </w:r>
            <w:proofErr w:type="gramEnd"/>
            <w:r w:rsidRPr="00E63349">
              <w:rPr>
                <w:rFonts w:eastAsia="Times New Roman"/>
              </w:rPr>
              <w:t xml:space="preserve"> </w:t>
            </w:r>
            <w:r w:rsidR="00750E4B" w:rsidRPr="00E63349">
              <w:rPr>
                <w:rFonts w:eastAsia="Times New Roman"/>
              </w:rPr>
              <w:t>U</w:t>
            </w:r>
            <w:r w:rsidRPr="00E63349">
              <w:rPr>
                <w:rFonts w:eastAsia="Times New Roman"/>
              </w:rPr>
              <w:t>n vide sur cour</w:t>
            </w:r>
            <w:r w:rsidR="003B1D60" w:rsidRPr="00E63349">
              <w:rPr>
                <w:rFonts w:eastAsia="Times New Roman"/>
              </w:rPr>
              <w:t xml:space="preserve"> de </w:t>
            </w:r>
            <w:r w:rsidR="003B1D60" w:rsidRPr="00E63349">
              <w:rPr>
                <w:rFonts w:eastAsia="Times New Roman"/>
                <w:b/>
              </w:rPr>
              <w:t>5</w:t>
            </w:r>
            <w:r w:rsidR="00CE4856" w:rsidRPr="00E63349">
              <w:rPr>
                <w:rFonts w:eastAsia="Times New Roman"/>
                <w:b/>
              </w:rPr>
              <w:t>8</w:t>
            </w:r>
            <w:r w:rsidR="003B1D60" w:rsidRPr="00E63349">
              <w:rPr>
                <w:rFonts w:eastAsia="Times New Roman"/>
                <w:b/>
              </w:rPr>
              <w:t>m²</w:t>
            </w:r>
            <w:r w:rsidR="00B41D16" w:rsidRPr="00E63349">
              <w:rPr>
                <w:rFonts w:eastAsia="Times New Roman"/>
                <w:b/>
              </w:rPr>
              <w:t>.</w:t>
            </w:r>
          </w:p>
        </w:tc>
      </w:tr>
    </w:tbl>
    <w:p w:rsidR="00544B7B" w:rsidRPr="00E63349" w:rsidRDefault="00544B7B">
      <w:pPr>
        <w:sectPr w:rsidR="00544B7B" w:rsidRPr="00E63349" w:rsidSect="00E7677A">
          <w:headerReference w:type="default" r:id="rId14"/>
          <w:pgSz w:w="11906" w:h="16838"/>
          <w:pgMar w:top="566" w:right="566" w:bottom="566" w:left="566" w:header="708" w:footer="708" w:gutter="0"/>
          <w:pgNumType w:start="1"/>
          <w:cols w:space="708"/>
          <w:docGrid w:linePitch="360"/>
        </w:sectPr>
      </w:pPr>
    </w:p>
    <w:p w:rsidR="00C55D0B" w:rsidRDefault="00F611CD" w:rsidP="00C55D0B">
      <w:pPr>
        <w:rPr>
          <w:b/>
          <w:sz w:val="24"/>
          <w:szCs w:val="24"/>
        </w:rPr>
      </w:pPr>
      <w:r w:rsidRPr="00E63349">
        <w:rPr>
          <w:b/>
          <w:sz w:val="24"/>
          <w:szCs w:val="24"/>
        </w:rPr>
        <w:t xml:space="preserve"> </w:t>
      </w:r>
      <w:r w:rsidR="00C55D0B" w:rsidRPr="00E63349">
        <w:rPr>
          <w:b/>
          <w:sz w:val="24"/>
          <w:szCs w:val="24"/>
        </w:rPr>
        <w:t>I</w:t>
      </w:r>
      <w:r w:rsidR="004A7CD2">
        <w:rPr>
          <w:b/>
          <w:sz w:val="24"/>
          <w:szCs w:val="24"/>
        </w:rPr>
        <w:t>I</w:t>
      </w:r>
      <w:r w:rsidR="00C55D0B" w:rsidRPr="00E63349">
        <w:rPr>
          <w:b/>
          <w:sz w:val="24"/>
          <w:szCs w:val="24"/>
        </w:rPr>
        <w:t xml:space="preserve">. </w:t>
      </w:r>
      <w:r w:rsidR="00C55D0B">
        <w:rPr>
          <w:b/>
          <w:sz w:val="24"/>
          <w:szCs w:val="24"/>
        </w:rPr>
        <w:t>QUOTES-PARTE ET VOIX</w:t>
      </w:r>
    </w:p>
    <w:p w:rsidR="00544B7B" w:rsidRPr="00C55D0B" w:rsidRDefault="004A7CD2" w:rsidP="006B0BC7">
      <w:pPr>
        <w:rPr>
          <w:b/>
          <w:sz w:val="22"/>
          <w:szCs w:val="22"/>
        </w:rPr>
      </w:pPr>
      <w:r>
        <w:rPr>
          <w:b/>
          <w:sz w:val="22"/>
          <w:szCs w:val="22"/>
        </w:rPr>
        <w:t>1</w:t>
      </w:r>
      <w:r w:rsidR="00F611CD" w:rsidRPr="00C55D0B">
        <w:rPr>
          <w:b/>
          <w:sz w:val="22"/>
          <w:szCs w:val="22"/>
        </w:rPr>
        <w:t>. TABLEAU DE REPARTITION DES QUOTES</w:t>
      </w:r>
      <w:r w:rsidR="00B072D7" w:rsidRPr="00C55D0B">
        <w:rPr>
          <w:b/>
          <w:sz w:val="22"/>
          <w:szCs w:val="22"/>
        </w:rPr>
        <w:t xml:space="preserve"> </w:t>
      </w:r>
      <w:r w:rsidR="00F611CD" w:rsidRPr="00C55D0B">
        <w:rPr>
          <w:b/>
          <w:sz w:val="22"/>
          <w:szCs w:val="22"/>
        </w:rPr>
        <w:t>- PARTS ET TANTIEME D’INDIVISION</w:t>
      </w:r>
      <w:r w:rsidR="006B0BC7" w:rsidRPr="00C55D0B">
        <w:rPr>
          <w:b/>
          <w:sz w:val="22"/>
          <w:szCs w:val="22"/>
        </w:rPr>
        <w:t xml:space="preserve"> </w:t>
      </w:r>
      <w:r w:rsidR="00F611CD" w:rsidRPr="00C55D0B">
        <w:rPr>
          <w:b/>
          <w:sz w:val="22"/>
          <w:szCs w:val="22"/>
        </w:rPr>
        <w:t>:</w:t>
      </w:r>
    </w:p>
    <w:p w:rsidR="00B072D7" w:rsidRPr="00E63349" w:rsidRDefault="00B072D7"/>
    <w:tbl>
      <w:tblPr>
        <w:tblStyle w:val="Grilledutableau"/>
        <w:tblW w:w="110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59"/>
        <w:gridCol w:w="1134"/>
        <w:gridCol w:w="1984"/>
        <w:gridCol w:w="993"/>
        <w:gridCol w:w="992"/>
        <w:gridCol w:w="992"/>
        <w:gridCol w:w="1276"/>
        <w:gridCol w:w="2693"/>
      </w:tblGrid>
      <w:tr w:rsidR="00E63349" w:rsidRPr="00E63349" w:rsidTr="00302016">
        <w:trPr>
          <w:trHeight w:val="341"/>
        </w:trPr>
        <w:tc>
          <w:tcPr>
            <w:tcW w:w="2093" w:type="dxa"/>
            <w:gridSpan w:val="2"/>
            <w:vAlign w:val="center"/>
          </w:tcPr>
          <w:p w:rsidR="00CA4722" w:rsidRPr="00E63349" w:rsidRDefault="00CA4722" w:rsidP="00044393">
            <w:pPr>
              <w:jc w:val="center"/>
            </w:pPr>
            <w:r w:rsidRPr="00E63349">
              <w:rPr>
                <w:rFonts w:eastAsia="Times New Roman"/>
                <w:b/>
              </w:rPr>
              <w:t>Indice des parties</w:t>
            </w:r>
          </w:p>
        </w:tc>
        <w:tc>
          <w:tcPr>
            <w:tcW w:w="1984" w:type="dxa"/>
            <w:vMerge w:val="restart"/>
            <w:vAlign w:val="center"/>
          </w:tcPr>
          <w:p w:rsidR="00CA4722" w:rsidRPr="00E63349" w:rsidRDefault="00CA4722">
            <w:pPr>
              <w:jc w:val="center"/>
            </w:pPr>
            <w:r w:rsidRPr="00E63349">
              <w:rPr>
                <w:rFonts w:eastAsia="Times New Roman"/>
                <w:b/>
              </w:rPr>
              <w:t>Consistances</w:t>
            </w:r>
          </w:p>
        </w:tc>
        <w:tc>
          <w:tcPr>
            <w:tcW w:w="1985" w:type="dxa"/>
            <w:gridSpan w:val="2"/>
            <w:vAlign w:val="center"/>
          </w:tcPr>
          <w:p w:rsidR="00CA4722" w:rsidRPr="00E63349" w:rsidRDefault="00CA4722" w:rsidP="00044393">
            <w:pPr>
              <w:jc w:val="center"/>
            </w:pPr>
            <w:r w:rsidRPr="00E63349">
              <w:rPr>
                <w:rFonts w:eastAsia="Times New Roman"/>
                <w:b/>
              </w:rPr>
              <w:t>surface en m²</w:t>
            </w:r>
          </w:p>
        </w:tc>
        <w:tc>
          <w:tcPr>
            <w:tcW w:w="992" w:type="dxa"/>
            <w:vMerge w:val="restart"/>
            <w:vAlign w:val="center"/>
          </w:tcPr>
          <w:p w:rsidR="00044393" w:rsidRPr="00E63349" w:rsidRDefault="00CA4722" w:rsidP="00044393">
            <w:pPr>
              <w:ind w:left="-108" w:right="-108"/>
              <w:jc w:val="center"/>
              <w:rPr>
                <w:rFonts w:eastAsia="Times New Roman"/>
                <w:b/>
              </w:rPr>
            </w:pPr>
            <w:r w:rsidRPr="00E63349">
              <w:rPr>
                <w:rFonts w:eastAsia="Times New Roman"/>
                <w:b/>
              </w:rPr>
              <w:t xml:space="preserve">Quote-part Terrain </w:t>
            </w:r>
          </w:p>
          <w:p w:rsidR="00CA4722" w:rsidRPr="00E63349" w:rsidRDefault="00CA4722" w:rsidP="00044393">
            <w:pPr>
              <w:ind w:left="-108" w:right="-108"/>
              <w:jc w:val="center"/>
            </w:pPr>
            <w:r w:rsidRPr="00E63349">
              <w:rPr>
                <w:rFonts w:eastAsia="Times New Roman"/>
                <w:b/>
              </w:rPr>
              <w:t xml:space="preserve">en m² </w:t>
            </w:r>
          </w:p>
        </w:tc>
        <w:tc>
          <w:tcPr>
            <w:tcW w:w="1276" w:type="dxa"/>
            <w:vMerge w:val="restart"/>
            <w:vAlign w:val="center"/>
          </w:tcPr>
          <w:p w:rsidR="00CA4722" w:rsidRPr="00E63349" w:rsidRDefault="00CA4722">
            <w:pPr>
              <w:jc w:val="center"/>
            </w:pPr>
            <w:r w:rsidRPr="00E63349">
              <w:rPr>
                <w:rFonts w:eastAsia="Times New Roman"/>
                <w:b/>
              </w:rPr>
              <w:t xml:space="preserve">Tantième d’indivision au 1/10000  </w:t>
            </w:r>
          </w:p>
        </w:tc>
        <w:tc>
          <w:tcPr>
            <w:tcW w:w="2693" w:type="dxa"/>
            <w:vMerge w:val="restart"/>
            <w:vAlign w:val="center"/>
          </w:tcPr>
          <w:p w:rsidR="00CA4722" w:rsidRPr="00E63349" w:rsidRDefault="00CA4722" w:rsidP="003E4DE3">
            <w:pPr>
              <w:jc w:val="center"/>
            </w:pPr>
            <w:r w:rsidRPr="00E63349">
              <w:rPr>
                <w:rFonts w:eastAsia="Times New Roman"/>
                <w:b/>
              </w:rPr>
              <w:t>Observations</w:t>
            </w:r>
          </w:p>
        </w:tc>
      </w:tr>
      <w:tr w:rsidR="00E63349" w:rsidRPr="00E63349" w:rsidTr="00302016">
        <w:trPr>
          <w:trHeight w:val="154"/>
        </w:trPr>
        <w:tc>
          <w:tcPr>
            <w:tcW w:w="959" w:type="dxa"/>
            <w:tcBorders>
              <w:bottom w:val="single" w:sz="2" w:space="0" w:color="000000"/>
            </w:tcBorders>
            <w:vAlign w:val="center"/>
          </w:tcPr>
          <w:p w:rsidR="00CA4722" w:rsidRPr="00E63349" w:rsidRDefault="00CA4722" w:rsidP="00044393">
            <w:pPr>
              <w:ind w:left="-142" w:right="-108"/>
              <w:jc w:val="center"/>
            </w:pPr>
            <w:r w:rsidRPr="00E63349">
              <w:rPr>
                <w:rFonts w:eastAsia="Times New Roman"/>
                <w:b/>
              </w:rPr>
              <w:t>Privative</w:t>
            </w:r>
            <w:r w:rsidR="00044393" w:rsidRPr="00E63349">
              <w:rPr>
                <w:rFonts w:eastAsia="Times New Roman"/>
                <w:b/>
              </w:rPr>
              <w:t>s</w:t>
            </w:r>
          </w:p>
        </w:tc>
        <w:tc>
          <w:tcPr>
            <w:tcW w:w="1134" w:type="dxa"/>
            <w:tcBorders>
              <w:bottom w:val="single" w:sz="2" w:space="0" w:color="000000"/>
            </w:tcBorders>
            <w:vAlign w:val="center"/>
          </w:tcPr>
          <w:p w:rsidR="00CA4722" w:rsidRPr="00E63349" w:rsidRDefault="00CA4722" w:rsidP="00044393">
            <w:pPr>
              <w:ind w:left="-108" w:right="-108"/>
              <w:jc w:val="center"/>
            </w:pPr>
            <w:r w:rsidRPr="00E63349">
              <w:rPr>
                <w:rFonts w:eastAsia="Times New Roman"/>
                <w:b/>
              </w:rPr>
              <w:t>Commune</w:t>
            </w:r>
            <w:r w:rsidR="00044393" w:rsidRPr="00E63349">
              <w:rPr>
                <w:rFonts w:eastAsia="Times New Roman"/>
                <w:b/>
              </w:rPr>
              <w:t>s</w:t>
            </w:r>
          </w:p>
        </w:tc>
        <w:tc>
          <w:tcPr>
            <w:tcW w:w="1984" w:type="dxa"/>
            <w:vMerge/>
            <w:tcBorders>
              <w:bottom w:val="single" w:sz="2" w:space="0" w:color="000000"/>
            </w:tcBorders>
            <w:vAlign w:val="center"/>
          </w:tcPr>
          <w:p w:rsidR="00CA4722" w:rsidRPr="00E63349" w:rsidRDefault="00CA4722">
            <w:pPr>
              <w:jc w:val="center"/>
            </w:pPr>
          </w:p>
        </w:tc>
        <w:tc>
          <w:tcPr>
            <w:tcW w:w="993" w:type="dxa"/>
            <w:tcBorders>
              <w:bottom w:val="single" w:sz="2" w:space="0" w:color="000000"/>
            </w:tcBorders>
            <w:vAlign w:val="center"/>
          </w:tcPr>
          <w:p w:rsidR="00CA4722" w:rsidRPr="00E63349" w:rsidRDefault="00CA4722" w:rsidP="00044393">
            <w:pPr>
              <w:ind w:left="-108" w:right="-108"/>
              <w:jc w:val="center"/>
            </w:pPr>
            <w:r w:rsidRPr="00E63349">
              <w:rPr>
                <w:rFonts w:eastAsia="Times New Roman"/>
                <w:b/>
              </w:rPr>
              <w:t>Intérieur du titre</w:t>
            </w:r>
          </w:p>
        </w:tc>
        <w:tc>
          <w:tcPr>
            <w:tcW w:w="992" w:type="dxa"/>
            <w:tcBorders>
              <w:bottom w:val="single" w:sz="2" w:space="0" w:color="000000"/>
            </w:tcBorders>
            <w:vAlign w:val="center"/>
          </w:tcPr>
          <w:p w:rsidR="00CA4722" w:rsidRPr="00E63349" w:rsidRDefault="00CA4722" w:rsidP="00044393">
            <w:pPr>
              <w:ind w:left="-108" w:right="-108"/>
              <w:jc w:val="center"/>
            </w:pPr>
            <w:r w:rsidRPr="00E63349">
              <w:rPr>
                <w:rFonts w:eastAsia="Times New Roman"/>
                <w:b/>
              </w:rPr>
              <w:t>Avec Surplomb</w:t>
            </w:r>
          </w:p>
        </w:tc>
        <w:tc>
          <w:tcPr>
            <w:tcW w:w="992" w:type="dxa"/>
            <w:vMerge/>
            <w:tcBorders>
              <w:bottom w:val="single" w:sz="2" w:space="0" w:color="000000"/>
            </w:tcBorders>
            <w:vAlign w:val="center"/>
          </w:tcPr>
          <w:p w:rsidR="00CA4722" w:rsidRPr="00E63349" w:rsidRDefault="00CA4722">
            <w:pPr>
              <w:jc w:val="center"/>
            </w:pPr>
          </w:p>
        </w:tc>
        <w:tc>
          <w:tcPr>
            <w:tcW w:w="1276" w:type="dxa"/>
            <w:vMerge/>
            <w:tcBorders>
              <w:bottom w:val="single" w:sz="2" w:space="0" w:color="000000"/>
            </w:tcBorders>
            <w:vAlign w:val="center"/>
          </w:tcPr>
          <w:p w:rsidR="00CA4722" w:rsidRPr="00E63349" w:rsidRDefault="00CA4722">
            <w:pPr>
              <w:jc w:val="center"/>
            </w:pPr>
          </w:p>
        </w:tc>
        <w:tc>
          <w:tcPr>
            <w:tcW w:w="2693" w:type="dxa"/>
            <w:vMerge/>
            <w:tcBorders>
              <w:bottom w:val="single" w:sz="2" w:space="0" w:color="000000"/>
            </w:tcBorders>
            <w:vAlign w:val="center"/>
          </w:tcPr>
          <w:p w:rsidR="00CA4722" w:rsidRPr="00E63349" w:rsidRDefault="00CA4722" w:rsidP="003E4DE3"/>
        </w:tc>
      </w:tr>
      <w:tr w:rsidR="00E63349" w:rsidRPr="00E63349" w:rsidTr="00302016">
        <w:trPr>
          <w:trHeight w:val="340"/>
        </w:trPr>
        <w:tc>
          <w:tcPr>
            <w:tcW w:w="11023" w:type="dxa"/>
            <w:gridSpan w:val="8"/>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7440FE" w:rsidRPr="00E63349" w:rsidRDefault="007440FE" w:rsidP="003E4DE3">
            <w:pPr>
              <w:jc w:val="center"/>
            </w:pPr>
            <w:r w:rsidRPr="00E63349">
              <w:rPr>
                <w:rFonts w:eastAsia="Times New Roman"/>
                <w:b/>
              </w:rPr>
              <w:t>Sous-sol</w:t>
            </w:r>
            <w:r w:rsidR="00CA4722" w:rsidRPr="00E63349">
              <w:rPr>
                <w:rFonts w:eastAsia="Times New Roman"/>
                <w:b/>
              </w:rPr>
              <w:t xml:space="preserve"> </w:t>
            </w:r>
            <w:r w:rsidRPr="00E63349">
              <w:rPr>
                <w:rFonts w:eastAsia="Times New Roman"/>
                <w:b/>
              </w:rPr>
              <w:t>: de la côte -2.60m à la côte 0.00m</w:t>
            </w:r>
          </w:p>
        </w:tc>
      </w:tr>
      <w:tr w:rsidR="00866484" w:rsidTr="00302016">
        <w:trPr>
          <w:trHeight w:val="154"/>
        </w:trPr>
        <w:tc>
          <w:tcPr>
            <w:tcW w:w="959" w:type="dxa"/>
            <w:vAlign w:val="center"/>
          </w:tcPr>
          <w:p w:rsidR="00866484" w:rsidRDefault="00866484">
            <w:pPr>
              <w:jc w:val="center"/>
            </w:pPr>
            <w:r>
              <w:rPr>
                <w:rFonts w:eastAsia="Times New Roman"/>
                <w:b/>
              </w:rPr>
              <w:t>1A</w:t>
            </w:r>
          </w:p>
        </w:tc>
        <w:tc>
          <w:tcPr>
            <w:tcW w:w="1134" w:type="dxa"/>
            <w:vAlign w:val="center"/>
          </w:tcPr>
          <w:p w:rsidR="00866484" w:rsidRDefault="00866484">
            <w:pPr>
              <w:jc w:val="center"/>
            </w:pPr>
          </w:p>
        </w:tc>
        <w:tc>
          <w:tcPr>
            <w:tcW w:w="1984" w:type="dxa"/>
            <w:vAlign w:val="center"/>
          </w:tcPr>
          <w:p w:rsidR="00866484" w:rsidRDefault="00866484" w:rsidP="00336FCC">
            <w:pPr>
              <w:jc w:val="center"/>
            </w:pPr>
            <w:r>
              <w:rPr>
                <w:rFonts w:eastAsia="Times New Roman"/>
                <w:b/>
              </w:rPr>
              <w:t xml:space="preserve">Réserve </w:t>
            </w:r>
          </w:p>
        </w:tc>
        <w:tc>
          <w:tcPr>
            <w:tcW w:w="993" w:type="dxa"/>
            <w:vAlign w:val="center"/>
          </w:tcPr>
          <w:p w:rsidR="00866484" w:rsidRDefault="00866484" w:rsidP="000260E6">
            <w:pPr>
              <w:jc w:val="center"/>
            </w:pPr>
            <w:r>
              <w:rPr>
                <w:rFonts w:eastAsia="Times New Roman"/>
                <w:b/>
                <w:sz w:val="18"/>
                <w:szCs w:val="18"/>
              </w:rPr>
              <w:t>95</w:t>
            </w:r>
          </w:p>
        </w:tc>
        <w:tc>
          <w:tcPr>
            <w:tcW w:w="992" w:type="dxa"/>
            <w:vAlign w:val="center"/>
          </w:tcPr>
          <w:p w:rsidR="00866484" w:rsidRDefault="00866484" w:rsidP="000260E6">
            <w:pPr>
              <w:jc w:val="center"/>
            </w:pPr>
            <w:r>
              <w:rPr>
                <w:rFonts w:eastAsia="Times New Roman"/>
                <w:b/>
                <w:sz w:val="18"/>
                <w:szCs w:val="18"/>
              </w:rPr>
              <w:t>95</w:t>
            </w:r>
          </w:p>
        </w:tc>
        <w:tc>
          <w:tcPr>
            <w:tcW w:w="992" w:type="dxa"/>
            <w:vAlign w:val="center"/>
          </w:tcPr>
          <w:p w:rsidR="00866484" w:rsidRDefault="00866484" w:rsidP="005A1650">
            <w:pPr>
              <w:jc w:val="center"/>
            </w:pPr>
            <w:r>
              <w:rPr>
                <w:rFonts w:eastAsia="Times New Roman"/>
                <w:b/>
                <w:sz w:val="18"/>
                <w:szCs w:val="18"/>
              </w:rPr>
              <w:t>29.88</w:t>
            </w:r>
          </w:p>
        </w:tc>
        <w:tc>
          <w:tcPr>
            <w:tcW w:w="1276" w:type="dxa"/>
            <w:vAlign w:val="center"/>
          </w:tcPr>
          <w:p w:rsidR="00866484" w:rsidRDefault="00866484" w:rsidP="00C405E6">
            <w:pPr>
              <w:jc w:val="center"/>
            </w:pPr>
            <w:r>
              <w:rPr>
                <w:rFonts w:eastAsia="Times New Roman"/>
                <w:b/>
                <w:sz w:val="18"/>
                <w:szCs w:val="18"/>
              </w:rPr>
              <w:t>1486.00</w:t>
            </w:r>
          </w:p>
        </w:tc>
        <w:tc>
          <w:tcPr>
            <w:tcW w:w="2693" w:type="dxa"/>
            <w:vAlign w:val="center"/>
          </w:tcPr>
          <w:p w:rsidR="00866484" w:rsidRDefault="00866484" w:rsidP="00302016">
            <w:r>
              <w:rPr>
                <w:rFonts w:eastAsia="Times New Roman"/>
              </w:rPr>
              <w:t>Liée à la PP1 au Rez-de-chaussée et à la PP1B à la Mezzanine</w:t>
            </w:r>
          </w:p>
        </w:tc>
      </w:tr>
      <w:tr w:rsidR="00866484" w:rsidTr="00302016">
        <w:trPr>
          <w:trHeight w:val="154"/>
        </w:trPr>
        <w:tc>
          <w:tcPr>
            <w:tcW w:w="959" w:type="dxa"/>
            <w:vAlign w:val="center"/>
          </w:tcPr>
          <w:p w:rsidR="00866484" w:rsidRDefault="00866484">
            <w:pPr>
              <w:jc w:val="center"/>
            </w:pPr>
            <w:r>
              <w:rPr>
                <w:rFonts w:eastAsia="Times New Roman"/>
                <w:b/>
              </w:rPr>
              <w:t>2A</w:t>
            </w:r>
          </w:p>
        </w:tc>
        <w:tc>
          <w:tcPr>
            <w:tcW w:w="1134" w:type="dxa"/>
            <w:vAlign w:val="center"/>
          </w:tcPr>
          <w:p w:rsidR="00866484" w:rsidRDefault="00866484">
            <w:pPr>
              <w:jc w:val="center"/>
            </w:pPr>
          </w:p>
        </w:tc>
        <w:tc>
          <w:tcPr>
            <w:tcW w:w="1984" w:type="dxa"/>
            <w:vAlign w:val="center"/>
          </w:tcPr>
          <w:p w:rsidR="00866484" w:rsidRDefault="00866484">
            <w:pPr>
              <w:jc w:val="center"/>
            </w:pPr>
            <w:r>
              <w:rPr>
                <w:rFonts w:eastAsia="Times New Roman"/>
                <w:b/>
              </w:rPr>
              <w:t xml:space="preserve">Réserve </w:t>
            </w:r>
          </w:p>
        </w:tc>
        <w:tc>
          <w:tcPr>
            <w:tcW w:w="993" w:type="dxa"/>
            <w:vAlign w:val="center"/>
          </w:tcPr>
          <w:p w:rsidR="00866484" w:rsidRDefault="00866484" w:rsidP="000260E6">
            <w:pPr>
              <w:jc w:val="center"/>
            </w:pPr>
            <w:r>
              <w:rPr>
                <w:rFonts w:eastAsia="Times New Roman"/>
                <w:b/>
                <w:sz w:val="18"/>
                <w:szCs w:val="18"/>
              </w:rPr>
              <w:t>91</w:t>
            </w:r>
          </w:p>
        </w:tc>
        <w:tc>
          <w:tcPr>
            <w:tcW w:w="992" w:type="dxa"/>
            <w:vAlign w:val="center"/>
          </w:tcPr>
          <w:p w:rsidR="00866484" w:rsidRDefault="00866484" w:rsidP="000260E6">
            <w:pPr>
              <w:jc w:val="center"/>
            </w:pPr>
            <w:r>
              <w:rPr>
                <w:rFonts w:eastAsia="Times New Roman"/>
                <w:b/>
                <w:sz w:val="18"/>
                <w:szCs w:val="18"/>
              </w:rPr>
              <w:t>91</w:t>
            </w:r>
          </w:p>
        </w:tc>
        <w:tc>
          <w:tcPr>
            <w:tcW w:w="992" w:type="dxa"/>
            <w:vAlign w:val="center"/>
          </w:tcPr>
          <w:p w:rsidR="00866484" w:rsidRDefault="00866484" w:rsidP="005A1650">
            <w:pPr>
              <w:jc w:val="center"/>
            </w:pPr>
            <w:r>
              <w:rPr>
                <w:rFonts w:eastAsia="Times New Roman"/>
                <w:b/>
                <w:sz w:val="18"/>
                <w:szCs w:val="18"/>
              </w:rPr>
              <w:t>28.62</w:t>
            </w:r>
          </w:p>
        </w:tc>
        <w:tc>
          <w:tcPr>
            <w:tcW w:w="1276" w:type="dxa"/>
            <w:vAlign w:val="center"/>
          </w:tcPr>
          <w:p w:rsidR="00866484" w:rsidRDefault="00866484" w:rsidP="00C405E6">
            <w:pPr>
              <w:jc w:val="center"/>
            </w:pPr>
            <w:r>
              <w:rPr>
                <w:rFonts w:eastAsia="Times New Roman"/>
                <w:b/>
                <w:sz w:val="18"/>
                <w:szCs w:val="18"/>
              </w:rPr>
              <w:t>1424.00</w:t>
            </w:r>
          </w:p>
        </w:tc>
        <w:tc>
          <w:tcPr>
            <w:tcW w:w="2693" w:type="dxa"/>
            <w:vAlign w:val="center"/>
          </w:tcPr>
          <w:p w:rsidR="00866484" w:rsidRDefault="00866484" w:rsidP="00302016">
            <w:r>
              <w:rPr>
                <w:rFonts w:eastAsia="Times New Roman"/>
              </w:rPr>
              <w:t>Liée à la PP2 au Rez-de-chaussée et à la PP2B à la Mezzanine</w:t>
            </w:r>
          </w:p>
        </w:tc>
      </w:tr>
      <w:tr w:rsidR="00CE4856" w:rsidTr="00302016">
        <w:trPr>
          <w:trHeight w:val="154"/>
        </w:trPr>
        <w:tc>
          <w:tcPr>
            <w:tcW w:w="959" w:type="dxa"/>
            <w:vMerge w:val="restart"/>
            <w:vAlign w:val="center"/>
          </w:tcPr>
          <w:p w:rsidR="00CE4856" w:rsidRDefault="00CE4856">
            <w:pPr>
              <w:jc w:val="center"/>
            </w:pPr>
          </w:p>
        </w:tc>
        <w:tc>
          <w:tcPr>
            <w:tcW w:w="1134" w:type="dxa"/>
            <w:vAlign w:val="center"/>
          </w:tcPr>
          <w:p w:rsidR="00CE4856" w:rsidRPr="009970A4" w:rsidRDefault="00CE4856" w:rsidP="009970A4">
            <w:pPr>
              <w:jc w:val="center"/>
            </w:pPr>
            <w:r w:rsidRPr="009970A4">
              <w:rPr>
                <w:rFonts w:eastAsia="Times New Roman"/>
              </w:rPr>
              <w:t>3</w:t>
            </w:r>
            <w:r w:rsidR="00716791">
              <w:rPr>
                <w:rFonts w:eastAsia="Times New Roman"/>
              </w:rPr>
              <w:t>-</w:t>
            </w:r>
            <w:r w:rsidR="00716791" w:rsidRPr="009970A4">
              <w:rPr>
                <w:rFonts w:eastAsia="Times New Roman"/>
              </w:rPr>
              <w:t>3</w:t>
            </w:r>
            <w:r w:rsidR="00716791">
              <w:rPr>
                <w:rFonts w:eastAsia="Times New Roman"/>
                <w:vertAlign w:val="superscript"/>
              </w:rPr>
              <w:t>1</w:t>
            </w:r>
            <w:r w:rsidR="00716791">
              <w:rPr>
                <w:rFonts w:eastAsia="Times New Roman"/>
              </w:rPr>
              <w:t>-</w:t>
            </w:r>
            <w:r w:rsidR="009970A4" w:rsidRPr="009970A4">
              <w:rPr>
                <w:rFonts w:eastAsia="Times New Roman"/>
              </w:rPr>
              <w:t>3</w:t>
            </w:r>
            <w:r w:rsidR="009970A4" w:rsidRPr="009970A4">
              <w:rPr>
                <w:rFonts w:eastAsia="Times New Roman"/>
                <w:vertAlign w:val="superscript"/>
              </w:rPr>
              <w:t>2</w:t>
            </w:r>
          </w:p>
        </w:tc>
        <w:tc>
          <w:tcPr>
            <w:tcW w:w="1984" w:type="dxa"/>
            <w:vAlign w:val="center"/>
          </w:tcPr>
          <w:p w:rsidR="00CE4856" w:rsidRDefault="00CE4856">
            <w:pPr>
              <w:jc w:val="center"/>
            </w:pPr>
            <w:r>
              <w:rPr>
                <w:rFonts w:eastAsia="Times New Roman"/>
              </w:rPr>
              <w:t>Murs et piliers</w:t>
            </w:r>
          </w:p>
        </w:tc>
        <w:tc>
          <w:tcPr>
            <w:tcW w:w="993" w:type="dxa"/>
            <w:vAlign w:val="center"/>
          </w:tcPr>
          <w:p w:rsidR="00CE4856" w:rsidRDefault="00CE4856" w:rsidP="000260E6">
            <w:pPr>
              <w:jc w:val="center"/>
            </w:pPr>
            <w:r>
              <w:rPr>
                <w:rFonts w:eastAsia="Times New Roman"/>
                <w:sz w:val="18"/>
                <w:szCs w:val="18"/>
              </w:rPr>
              <w:t>13</w:t>
            </w:r>
          </w:p>
        </w:tc>
        <w:tc>
          <w:tcPr>
            <w:tcW w:w="992" w:type="dxa"/>
            <w:vAlign w:val="center"/>
          </w:tcPr>
          <w:p w:rsidR="00CE4856" w:rsidRDefault="00CE4856" w:rsidP="000260E6">
            <w:pPr>
              <w:jc w:val="center"/>
            </w:pPr>
            <w:r>
              <w:rPr>
                <w:rFonts w:eastAsia="Times New Roman"/>
                <w:sz w:val="18"/>
                <w:szCs w:val="18"/>
              </w:rPr>
              <w:t>13</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9970A4" w:rsidP="009970A4">
            <w:r>
              <w:rPr>
                <w:rFonts w:eastAsia="Times New Roman"/>
                <w:sz w:val="18"/>
                <w:szCs w:val="18"/>
              </w:rPr>
              <w:t>3</w:t>
            </w:r>
            <w:r>
              <w:rPr>
                <w:rFonts w:eastAsia="Times New Roman"/>
                <w:sz w:val="18"/>
                <w:szCs w:val="18"/>
                <w:vertAlign w:val="superscript"/>
              </w:rPr>
              <w:t>1</w:t>
            </w:r>
            <w:r>
              <w:rPr>
                <w:rFonts w:eastAsia="Times New Roman"/>
                <w:sz w:val="18"/>
                <w:szCs w:val="18"/>
              </w:rPr>
              <w:t xml:space="preserve"> = empiètement de 1m² sur T.0001/00 </w:t>
            </w:r>
            <w:r>
              <w:rPr>
                <w:rFonts w:eastAsia="Times New Roman"/>
                <w:sz w:val="18"/>
                <w:szCs w:val="18"/>
              </w:rPr>
              <w:br/>
              <w:t>3</w:t>
            </w:r>
            <w:r>
              <w:rPr>
                <w:rFonts w:eastAsia="Times New Roman"/>
                <w:sz w:val="18"/>
                <w:szCs w:val="18"/>
                <w:vertAlign w:val="superscript"/>
              </w:rPr>
              <w:t>2</w:t>
            </w:r>
            <w:r>
              <w:rPr>
                <w:rFonts w:eastAsia="Times New Roman"/>
                <w:sz w:val="18"/>
                <w:szCs w:val="18"/>
              </w:rPr>
              <w:t> = empiètement de 2m² sur T.0005/00</w:t>
            </w:r>
          </w:p>
        </w:tc>
      </w:tr>
      <w:tr w:rsidR="00CE4856" w:rsidTr="00302016">
        <w:trPr>
          <w:trHeight w:val="154"/>
        </w:trPr>
        <w:tc>
          <w:tcPr>
            <w:tcW w:w="959" w:type="dxa"/>
            <w:vMerge/>
            <w:tcBorders>
              <w:bottom w:val="single" w:sz="2" w:space="0" w:color="000000"/>
            </w:tcBorders>
            <w:vAlign w:val="center"/>
          </w:tcPr>
          <w:p w:rsidR="00CE4856" w:rsidRDefault="00CE4856">
            <w:pPr>
              <w:jc w:val="center"/>
            </w:pPr>
          </w:p>
        </w:tc>
        <w:tc>
          <w:tcPr>
            <w:tcW w:w="1134" w:type="dxa"/>
            <w:tcBorders>
              <w:bottom w:val="single" w:sz="2" w:space="0" w:color="000000"/>
            </w:tcBorders>
            <w:vAlign w:val="center"/>
          </w:tcPr>
          <w:p w:rsidR="00CE4856" w:rsidRDefault="00CE4856">
            <w:pPr>
              <w:jc w:val="center"/>
            </w:pPr>
            <w:r>
              <w:rPr>
                <w:rFonts w:eastAsia="Times New Roman"/>
              </w:rPr>
              <w:t>4</w:t>
            </w:r>
          </w:p>
        </w:tc>
        <w:tc>
          <w:tcPr>
            <w:tcW w:w="1984" w:type="dxa"/>
            <w:tcBorders>
              <w:bottom w:val="single" w:sz="2" w:space="0" w:color="000000"/>
            </w:tcBorders>
            <w:vAlign w:val="center"/>
          </w:tcPr>
          <w:p w:rsidR="00CE4856" w:rsidRDefault="00CE4856">
            <w:pPr>
              <w:jc w:val="center"/>
            </w:pPr>
            <w:r>
              <w:rPr>
                <w:rFonts w:eastAsia="Times New Roman"/>
              </w:rPr>
              <w:t xml:space="preserve"> </w:t>
            </w:r>
            <w:r w:rsidR="00B1399E">
              <w:rPr>
                <w:rFonts w:eastAsia="Times New Roman"/>
              </w:rPr>
              <w:t>S</w:t>
            </w:r>
            <w:r w:rsidR="00B1399E" w:rsidRPr="00E63349">
              <w:rPr>
                <w:rFonts w:eastAsia="Times New Roman"/>
              </w:rPr>
              <w:t xml:space="preserve">ocle </w:t>
            </w:r>
            <w:r w:rsidR="00B1399E">
              <w:rPr>
                <w:rFonts w:eastAsia="Times New Roman"/>
              </w:rPr>
              <w:t>A</w:t>
            </w:r>
            <w:r w:rsidR="00B1399E" w:rsidRPr="00E63349">
              <w:rPr>
                <w:rFonts w:eastAsia="Times New Roman"/>
              </w:rPr>
              <w:t>scenseur</w:t>
            </w:r>
          </w:p>
        </w:tc>
        <w:tc>
          <w:tcPr>
            <w:tcW w:w="993" w:type="dxa"/>
            <w:tcBorders>
              <w:bottom w:val="single" w:sz="2" w:space="0" w:color="000000"/>
            </w:tcBorders>
            <w:vAlign w:val="center"/>
          </w:tcPr>
          <w:p w:rsidR="00CE4856" w:rsidRDefault="00CE4856" w:rsidP="000260E6">
            <w:pPr>
              <w:jc w:val="center"/>
            </w:pPr>
            <w:r>
              <w:rPr>
                <w:rFonts w:eastAsia="Times New Roman"/>
                <w:sz w:val="18"/>
                <w:szCs w:val="18"/>
              </w:rPr>
              <w:t>2</w:t>
            </w:r>
          </w:p>
        </w:tc>
        <w:tc>
          <w:tcPr>
            <w:tcW w:w="992" w:type="dxa"/>
            <w:tcBorders>
              <w:bottom w:val="single" w:sz="2" w:space="0" w:color="000000"/>
            </w:tcBorders>
            <w:vAlign w:val="center"/>
          </w:tcPr>
          <w:p w:rsidR="00CE4856" w:rsidRDefault="00CE4856" w:rsidP="000260E6">
            <w:pPr>
              <w:jc w:val="center"/>
            </w:pPr>
            <w:r>
              <w:rPr>
                <w:rFonts w:eastAsia="Times New Roman"/>
                <w:sz w:val="18"/>
                <w:szCs w:val="18"/>
              </w:rPr>
              <w:t>2</w:t>
            </w:r>
          </w:p>
        </w:tc>
        <w:tc>
          <w:tcPr>
            <w:tcW w:w="992" w:type="dxa"/>
            <w:tcBorders>
              <w:bottom w:val="single" w:sz="2" w:space="0" w:color="000000"/>
            </w:tcBorders>
            <w:vAlign w:val="center"/>
          </w:tcPr>
          <w:p w:rsidR="00CE4856" w:rsidRDefault="00CE4856" w:rsidP="000260E6">
            <w:pPr>
              <w:jc w:val="center"/>
              <w:rPr>
                <w:sz w:val="18"/>
                <w:szCs w:val="18"/>
              </w:rPr>
            </w:pPr>
          </w:p>
        </w:tc>
        <w:tc>
          <w:tcPr>
            <w:tcW w:w="1276" w:type="dxa"/>
            <w:tcBorders>
              <w:bottom w:val="single" w:sz="2" w:space="0" w:color="000000"/>
            </w:tcBorders>
            <w:vAlign w:val="center"/>
          </w:tcPr>
          <w:p w:rsidR="00CE4856" w:rsidRDefault="00CE4856" w:rsidP="000260E6">
            <w:pPr>
              <w:jc w:val="center"/>
              <w:rPr>
                <w:sz w:val="18"/>
                <w:szCs w:val="18"/>
              </w:rPr>
            </w:pPr>
          </w:p>
        </w:tc>
        <w:tc>
          <w:tcPr>
            <w:tcW w:w="2693" w:type="dxa"/>
            <w:tcBorders>
              <w:bottom w:val="single" w:sz="2" w:space="0" w:color="000000"/>
            </w:tcBorders>
            <w:vAlign w:val="center"/>
          </w:tcPr>
          <w:p w:rsidR="00CE4856" w:rsidRDefault="00CE4856" w:rsidP="003E4DE3"/>
        </w:tc>
      </w:tr>
      <w:tr w:rsidR="00BC0599" w:rsidTr="00302016">
        <w:trPr>
          <w:trHeight w:val="275"/>
        </w:trPr>
        <w:tc>
          <w:tcPr>
            <w:tcW w:w="4077" w:type="dxa"/>
            <w:gridSpan w:val="3"/>
            <w:tcBorders>
              <w:top w:val="single" w:sz="2" w:space="0" w:color="000000"/>
              <w:left w:val="single" w:sz="2" w:space="0" w:color="000000"/>
              <w:bottom w:val="single" w:sz="2" w:space="0" w:color="000000"/>
              <w:right w:val="nil"/>
            </w:tcBorders>
            <w:shd w:val="clear" w:color="auto" w:fill="FFFFFF" w:themeFill="background1"/>
            <w:vAlign w:val="center"/>
          </w:tcPr>
          <w:p w:rsidR="00BC0599" w:rsidRDefault="00BC0599" w:rsidP="007440FE">
            <w:r>
              <w:rPr>
                <w:rFonts w:eastAsia="Times New Roman"/>
                <w:b/>
              </w:rPr>
              <w:t>Total</w:t>
            </w:r>
          </w:p>
        </w:tc>
        <w:tc>
          <w:tcPr>
            <w:tcW w:w="993"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rsidP="005A1650">
            <w:pPr>
              <w:jc w:val="center"/>
            </w:pPr>
            <w:r>
              <w:rPr>
                <w:rFonts w:eastAsia="Times New Roman"/>
                <w:b/>
                <w:sz w:val="18"/>
                <w:szCs w:val="18"/>
              </w:rPr>
              <w:t>58.5</w:t>
            </w:r>
          </w:p>
        </w:tc>
        <w:tc>
          <w:tcPr>
            <w:tcW w:w="1276" w:type="dxa"/>
            <w:tcBorders>
              <w:top w:val="single" w:sz="2" w:space="0" w:color="000000"/>
              <w:left w:val="nil"/>
              <w:bottom w:val="single" w:sz="2" w:space="0" w:color="000000"/>
              <w:right w:val="nil"/>
            </w:tcBorders>
            <w:shd w:val="clear" w:color="auto" w:fill="FFFFFF" w:themeFill="background1"/>
            <w:vAlign w:val="center"/>
          </w:tcPr>
          <w:p w:rsidR="00BC0599" w:rsidRDefault="00866484" w:rsidP="005A1650">
            <w:pPr>
              <w:jc w:val="center"/>
            </w:pPr>
            <w:r>
              <w:rPr>
                <w:rFonts w:eastAsia="Times New Roman"/>
                <w:b/>
                <w:sz w:val="18"/>
                <w:szCs w:val="18"/>
              </w:rPr>
              <w:t>2910</w:t>
            </w:r>
          </w:p>
        </w:tc>
        <w:tc>
          <w:tcPr>
            <w:tcW w:w="2693" w:type="dxa"/>
            <w:tcBorders>
              <w:top w:val="single" w:sz="2" w:space="0" w:color="000000"/>
              <w:left w:val="nil"/>
              <w:bottom w:val="single" w:sz="2" w:space="0" w:color="000000"/>
              <w:right w:val="single" w:sz="2" w:space="0" w:color="000000"/>
            </w:tcBorders>
            <w:shd w:val="clear" w:color="auto" w:fill="FFFFFF" w:themeFill="background1"/>
            <w:vAlign w:val="center"/>
          </w:tcPr>
          <w:p w:rsidR="00BC0599" w:rsidRDefault="00BC0599" w:rsidP="000260E6">
            <w:pPr>
              <w:jc w:val="center"/>
            </w:pPr>
          </w:p>
        </w:tc>
      </w:tr>
      <w:tr w:rsidR="007440FE" w:rsidRPr="003E4DE3" w:rsidTr="00302016">
        <w:trPr>
          <w:trHeight w:val="340"/>
        </w:trPr>
        <w:tc>
          <w:tcPr>
            <w:tcW w:w="11023" w:type="dxa"/>
            <w:gridSpan w:val="8"/>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7440FE" w:rsidRPr="003E4DE3" w:rsidRDefault="00CA4722" w:rsidP="00302016">
            <w:pPr>
              <w:jc w:val="center"/>
              <w:rPr>
                <w:rFonts w:eastAsia="Times New Roman"/>
                <w:b/>
              </w:rPr>
            </w:pPr>
            <w:r w:rsidRPr="003E4DE3">
              <w:rPr>
                <w:rFonts w:eastAsia="Times New Roman"/>
                <w:b/>
              </w:rPr>
              <w:t>Rez-de-chaussée : de la côte +0.20m aux côtes +2.70m et +4.80m</w:t>
            </w:r>
          </w:p>
        </w:tc>
      </w:tr>
      <w:tr w:rsidR="00866484" w:rsidTr="00302016">
        <w:trPr>
          <w:trHeight w:val="154"/>
        </w:trPr>
        <w:tc>
          <w:tcPr>
            <w:tcW w:w="959" w:type="dxa"/>
            <w:vAlign w:val="center"/>
          </w:tcPr>
          <w:p w:rsidR="00866484" w:rsidRDefault="00866484">
            <w:pPr>
              <w:jc w:val="center"/>
            </w:pPr>
            <w:r>
              <w:rPr>
                <w:rFonts w:eastAsia="Times New Roman"/>
                <w:b/>
              </w:rPr>
              <w:t>1</w:t>
            </w:r>
          </w:p>
        </w:tc>
        <w:tc>
          <w:tcPr>
            <w:tcW w:w="1134" w:type="dxa"/>
            <w:vAlign w:val="center"/>
          </w:tcPr>
          <w:p w:rsidR="00866484" w:rsidRDefault="00866484">
            <w:pPr>
              <w:jc w:val="center"/>
            </w:pPr>
          </w:p>
        </w:tc>
        <w:tc>
          <w:tcPr>
            <w:tcW w:w="1984" w:type="dxa"/>
            <w:vAlign w:val="center"/>
          </w:tcPr>
          <w:p w:rsidR="00866484" w:rsidRDefault="00866484" w:rsidP="00C70702">
            <w:pPr>
              <w:jc w:val="center"/>
            </w:pPr>
            <w:r>
              <w:rPr>
                <w:rFonts w:eastAsia="Times New Roman"/>
                <w:b/>
              </w:rPr>
              <w:t xml:space="preserve">Commerce </w:t>
            </w:r>
          </w:p>
        </w:tc>
        <w:tc>
          <w:tcPr>
            <w:tcW w:w="993" w:type="dxa"/>
            <w:vAlign w:val="center"/>
          </w:tcPr>
          <w:p w:rsidR="00866484" w:rsidRDefault="00866484" w:rsidP="00BC0599">
            <w:pPr>
              <w:jc w:val="center"/>
            </w:pPr>
            <w:r>
              <w:rPr>
                <w:rFonts w:eastAsia="Times New Roman"/>
                <w:b/>
                <w:sz w:val="18"/>
                <w:szCs w:val="18"/>
              </w:rPr>
              <w:t>61</w:t>
            </w:r>
          </w:p>
        </w:tc>
        <w:tc>
          <w:tcPr>
            <w:tcW w:w="992" w:type="dxa"/>
            <w:vAlign w:val="center"/>
          </w:tcPr>
          <w:p w:rsidR="00866484" w:rsidRDefault="00866484" w:rsidP="00BC0599">
            <w:pPr>
              <w:jc w:val="center"/>
            </w:pPr>
            <w:r>
              <w:rPr>
                <w:rFonts w:eastAsia="Times New Roman"/>
                <w:b/>
                <w:sz w:val="18"/>
                <w:szCs w:val="18"/>
              </w:rPr>
              <w:t>61</w:t>
            </w:r>
          </w:p>
        </w:tc>
        <w:tc>
          <w:tcPr>
            <w:tcW w:w="992" w:type="dxa"/>
            <w:vAlign w:val="center"/>
          </w:tcPr>
          <w:p w:rsidR="00866484" w:rsidRDefault="00866484" w:rsidP="005A1650">
            <w:pPr>
              <w:jc w:val="center"/>
            </w:pPr>
            <w:r>
              <w:rPr>
                <w:rFonts w:eastAsia="Times New Roman"/>
                <w:b/>
                <w:sz w:val="18"/>
                <w:szCs w:val="18"/>
              </w:rPr>
              <w:t>19.19</w:t>
            </w:r>
          </w:p>
        </w:tc>
        <w:tc>
          <w:tcPr>
            <w:tcW w:w="1276" w:type="dxa"/>
            <w:vAlign w:val="center"/>
          </w:tcPr>
          <w:p w:rsidR="00866484" w:rsidRDefault="00866484" w:rsidP="00C405E6">
            <w:pPr>
              <w:jc w:val="center"/>
            </w:pPr>
            <w:r>
              <w:rPr>
                <w:rFonts w:eastAsia="Times New Roman"/>
                <w:b/>
                <w:sz w:val="18"/>
                <w:szCs w:val="18"/>
              </w:rPr>
              <w:t>955.00</w:t>
            </w:r>
          </w:p>
        </w:tc>
        <w:tc>
          <w:tcPr>
            <w:tcW w:w="2693" w:type="dxa"/>
            <w:vAlign w:val="center"/>
          </w:tcPr>
          <w:p w:rsidR="00866484" w:rsidRDefault="00866484" w:rsidP="003E4DE3">
            <w:r>
              <w:rPr>
                <w:rFonts w:eastAsia="Times New Roman"/>
              </w:rPr>
              <w:t>Possède la PP1A au Sous-sol</w:t>
            </w:r>
            <w:r>
              <w:rPr>
                <w:rFonts w:eastAsia="Times New Roman"/>
              </w:rPr>
              <w:br/>
              <w:t>et la PP1B à la Mezzanine</w:t>
            </w:r>
          </w:p>
        </w:tc>
      </w:tr>
      <w:tr w:rsidR="00866484" w:rsidTr="00BC0599">
        <w:trPr>
          <w:trHeight w:val="387"/>
        </w:trPr>
        <w:tc>
          <w:tcPr>
            <w:tcW w:w="959" w:type="dxa"/>
            <w:vAlign w:val="center"/>
          </w:tcPr>
          <w:p w:rsidR="00866484" w:rsidRDefault="00866484">
            <w:pPr>
              <w:jc w:val="center"/>
              <w:rPr>
                <w:b/>
              </w:rPr>
            </w:pPr>
            <w:r>
              <w:rPr>
                <w:b/>
              </w:rPr>
              <w:t>1A</w:t>
            </w:r>
          </w:p>
        </w:tc>
        <w:tc>
          <w:tcPr>
            <w:tcW w:w="1134" w:type="dxa"/>
            <w:vAlign w:val="center"/>
          </w:tcPr>
          <w:p w:rsidR="00866484" w:rsidRDefault="00866484">
            <w:pPr>
              <w:jc w:val="center"/>
            </w:pPr>
          </w:p>
        </w:tc>
        <w:tc>
          <w:tcPr>
            <w:tcW w:w="1984" w:type="dxa"/>
            <w:vAlign w:val="center"/>
          </w:tcPr>
          <w:p w:rsidR="00866484" w:rsidRDefault="00866484">
            <w:pPr>
              <w:jc w:val="center"/>
              <w:rPr>
                <w:b/>
              </w:rPr>
            </w:pPr>
            <w:r w:rsidRPr="00BC0599">
              <w:rPr>
                <w:rFonts w:eastAsia="Times New Roman"/>
                <w:b/>
              </w:rPr>
              <w:t>Vide sur escaliers vers sous-sol</w:t>
            </w:r>
          </w:p>
        </w:tc>
        <w:tc>
          <w:tcPr>
            <w:tcW w:w="993" w:type="dxa"/>
            <w:vAlign w:val="center"/>
          </w:tcPr>
          <w:p w:rsidR="00866484" w:rsidRDefault="00866484" w:rsidP="000260E6">
            <w:pPr>
              <w:jc w:val="center"/>
              <w:rPr>
                <w:b/>
                <w:sz w:val="18"/>
                <w:szCs w:val="18"/>
              </w:rPr>
            </w:pPr>
            <w:r>
              <w:rPr>
                <w:b/>
                <w:sz w:val="18"/>
                <w:szCs w:val="18"/>
              </w:rPr>
              <w:t>5</w:t>
            </w:r>
          </w:p>
        </w:tc>
        <w:tc>
          <w:tcPr>
            <w:tcW w:w="992" w:type="dxa"/>
            <w:vAlign w:val="center"/>
          </w:tcPr>
          <w:p w:rsidR="00866484" w:rsidRDefault="00866484" w:rsidP="000260E6">
            <w:pPr>
              <w:jc w:val="center"/>
              <w:rPr>
                <w:b/>
                <w:sz w:val="18"/>
                <w:szCs w:val="18"/>
              </w:rPr>
            </w:pPr>
            <w:r>
              <w:rPr>
                <w:b/>
                <w:sz w:val="18"/>
                <w:szCs w:val="18"/>
              </w:rPr>
              <w:t>5</w:t>
            </w:r>
          </w:p>
        </w:tc>
        <w:tc>
          <w:tcPr>
            <w:tcW w:w="992" w:type="dxa"/>
            <w:vAlign w:val="center"/>
          </w:tcPr>
          <w:p w:rsidR="00866484" w:rsidRDefault="00866484" w:rsidP="000260E6">
            <w:pPr>
              <w:jc w:val="center"/>
              <w:rPr>
                <w:b/>
                <w:sz w:val="18"/>
                <w:szCs w:val="18"/>
              </w:rPr>
            </w:pPr>
          </w:p>
        </w:tc>
        <w:tc>
          <w:tcPr>
            <w:tcW w:w="1276" w:type="dxa"/>
            <w:vAlign w:val="center"/>
          </w:tcPr>
          <w:p w:rsidR="00866484" w:rsidRDefault="00866484" w:rsidP="00C405E6">
            <w:pPr>
              <w:jc w:val="center"/>
              <w:rPr>
                <w:sz w:val="18"/>
                <w:szCs w:val="18"/>
              </w:rPr>
            </w:pPr>
          </w:p>
        </w:tc>
        <w:tc>
          <w:tcPr>
            <w:tcW w:w="2693" w:type="dxa"/>
            <w:vAlign w:val="center"/>
          </w:tcPr>
          <w:p w:rsidR="00866484" w:rsidRPr="00BC0599" w:rsidRDefault="00866484" w:rsidP="00BC0599">
            <w:pPr>
              <w:jc w:val="center"/>
              <w:rPr>
                <w:rFonts w:eastAsia="Times New Roman"/>
              </w:rPr>
            </w:pPr>
            <w:r w:rsidRPr="00BC0599">
              <w:rPr>
                <w:rFonts w:eastAsia="Times New Roman"/>
              </w:rPr>
              <w:t>(Pour mémoire)</w:t>
            </w:r>
          </w:p>
        </w:tc>
      </w:tr>
      <w:tr w:rsidR="00866484" w:rsidTr="00302016">
        <w:trPr>
          <w:trHeight w:val="154"/>
        </w:trPr>
        <w:tc>
          <w:tcPr>
            <w:tcW w:w="959" w:type="dxa"/>
            <w:vAlign w:val="center"/>
          </w:tcPr>
          <w:p w:rsidR="00866484" w:rsidRDefault="00866484">
            <w:pPr>
              <w:jc w:val="center"/>
            </w:pPr>
            <w:r>
              <w:rPr>
                <w:rFonts w:eastAsia="Times New Roman"/>
                <w:b/>
              </w:rPr>
              <w:t>2</w:t>
            </w:r>
          </w:p>
        </w:tc>
        <w:tc>
          <w:tcPr>
            <w:tcW w:w="1134" w:type="dxa"/>
            <w:vAlign w:val="center"/>
          </w:tcPr>
          <w:p w:rsidR="00866484" w:rsidRDefault="00866484">
            <w:pPr>
              <w:jc w:val="center"/>
            </w:pPr>
          </w:p>
        </w:tc>
        <w:tc>
          <w:tcPr>
            <w:tcW w:w="1984" w:type="dxa"/>
            <w:vAlign w:val="center"/>
          </w:tcPr>
          <w:p w:rsidR="00866484" w:rsidRDefault="00866484">
            <w:pPr>
              <w:jc w:val="center"/>
            </w:pPr>
            <w:r>
              <w:rPr>
                <w:rFonts w:eastAsia="Times New Roman"/>
                <w:b/>
              </w:rPr>
              <w:t xml:space="preserve">Commerce </w:t>
            </w:r>
          </w:p>
        </w:tc>
        <w:tc>
          <w:tcPr>
            <w:tcW w:w="993" w:type="dxa"/>
            <w:vAlign w:val="center"/>
          </w:tcPr>
          <w:p w:rsidR="00866484" w:rsidRDefault="00866484" w:rsidP="00BC0599">
            <w:pPr>
              <w:jc w:val="center"/>
            </w:pPr>
            <w:r>
              <w:rPr>
                <w:rFonts w:eastAsia="Times New Roman"/>
                <w:b/>
                <w:sz w:val="18"/>
                <w:szCs w:val="18"/>
              </w:rPr>
              <w:t>61</w:t>
            </w:r>
          </w:p>
        </w:tc>
        <w:tc>
          <w:tcPr>
            <w:tcW w:w="992" w:type="dxa"/>
            <w:vAlign w:val="center"/>
          </w:tcPr>
          <w:p w:rsidR="00866484" w:rsidRDefault="00866484" w:rsidP="00BC0599">
            <w:pPr>
              <w:jc w:val="center"/>
            </w:pPr>
            <w:r>
              <w:rPr>
                <w:rFonts w:eastAsia="Times New Roman"/>
                <w:b/>
                <w:sz w:val="18"/>
                <w:szCs w:val="18"/>
              </w:rPr>
              <w:t>61</w:t>
            </w:r>
          </w:p>
        </w:tc>
        <w:tc>
          <w:tcPr>
            <w:tcW w:w="992" w:type="dxa"/>
            <w:vAlign w:val="center"/>
          </w:tcPr>
          <w:p w:rsidR="00866484" w:rsidRDefault="00866484" w:rsidP="005A1650">
            <w:pPr>
              <w:jc w:val="center"/>
            </w:pPr>
            <w:r>
              <w:rPr>
                <w:rFonts w:eastAsia="Times New Roman"/>
                <w:b/>
                <w:sz w:val="18"/>
                <w:szCs w:val="18"/>
              </w:rPr>
              <w:t>19.19</w:t>
            </w:r>
          </w:p>
        </w:tc>
        <w:tc>
          <w:tcPr>
            <w:tcW w:w="1276" w:type="dxa"/>
            <w:vAlign w:val="center"/>
          </w:tcPr>
          <w:p w:rsidR="00866484" w:rsidRDefault="00866484" w:rsidP="00C405E6">
            <w:pPr>
              <w:jc w:val="center"/>
            </w:pPr>
            <w:r>
              <w:rPr>
                <w:rFonts w:eastAsia="Times New Roman"/>
                <w:b/>
                <w:sz w:val="18"/>
                <w:szCs w:val="18"/>
              </w:rPr>
              <w:t>955.00</w:t>
            </w:r>
          </w:p>
        </w:tc>
        <w:tc>
          <w:tcPr>
            <w:tcW w:w="2693" w:type="dxa"/>
            <w:vAlign w:val="center"/>
          </w:tcPr>
          <w:p w:rsidR="00866484" w:rsidRPr="00BC0599" w:rsidRDefault="00866484" w:rsidP="003E4DE3">
            <w:pPr>
              <w:rPr>
                <w:rFonts w:eastAsia="Times New Roman"/>
              </w:rPr>
            </w:pPr>
            <w:r>
              <w:rPr>
                <w:rFonts w:eastAsia="Times New Roman"/>
              </w:rPr>
              <w:t>Possède la PP2A au Sous-sol</w:t>
            </w:r>
            <w:r>
              <w:rPr>
                <w:rFonts w:eastAsia="Times New Roman"/>
              </w:rPr>
              <w:br/>
              <w:t>et la PP2B à la Mezzanine</w:t>
            </w:r>
          </w:p>
        </w:tc>
      </w:tr>
      <w:tr w:rsidR="00BC0599" w:rsidTr="00BC0599">
        <w:trPr>
          <w:trHeight w:val="527"/>
        </w:trPr>
        <w:tc>
          <w:tcPr>
            <w:tcW w:w="959" w:type="dxa"/>
            <w:vAlign w:val="center"/>
          </w:tcPr>
          <w:p w:rsidR="00BC0599" w:rsidRDefault="00BC0599">
            <w:pPr>
              <w:jc w:val="center"/>
              <w:rPr>
                <w:b/>
              </w:rPr>
            </w:pPr>
            <w:r>
              <w:rPr>
                <w:b/>
              </w:rPr>
              <w:t>2A</w:t>
            </w:r>
          </w:p>
        </w:tc>
        <w:tc>
          <w:tcPr>
            <w:tcW w:w="1134" w:type="dxa"/>
            <w:vAlign w:val="center"/>
          </w:tcPr>
          <w:p w:rsidR="00BC0599" w:rsidRDefault="00BC0599">
            <w:pPr>
              <w:jc w:val="center"/>
            </w:pPr>
          </w:p>
        </w:tc>
        <w:tc>
          <w:tcPr>
            <w:tcW w:w="1984" w:type="dxa"/>
            <w:vAlign w:val="center"/>
          </w:tcPr>
          <w:p w:rsidR="00BC0599" w:rsidRDefault="00BC0599">
            <w:pPr>
              <w:jc w:val="center"/>
              <w:rPr>
                <w:b/>
              </w:rPr>
            </w:pPr>
            <w:r w:rsidRPr="00BC0599">
              <w:rPr>
                <w:rFonts w:eastAsia="Times New Roman"/>
                <w:b/>
              </w:rPr>
              <w:t>Vide sur escaliers vers sous-sol</w:t>
            </w:r>
          </w:p>
        </w:tc>
        <w:tc>
          <w:tcPr>
            <w:tcW w:w="993" w:type="dxa"/>
            <w:vAlign w:val="center"/>
          </w:tcPr>
          <w:p w:rsidR="00BC0599" w:rsidRDefault="00BC0599" w:rsidP="000260E6">
            <w:pPr>
              <w:jc w:val="center"/>
              <w:rPr>
                <w:b/>
                <w:sz w:val="18"/>
                <w:szCs w:val="18"/>
              </w:rPr>
            </w:pPr>
            <w:r>
              <w:rPr>
                <w:b/>
                <w:sz w:val="18"/>
                <w:szCs w:val="18"/>
              </w:rPr>
              <w:t>5</w:t>
            </w:r>
          </w:p>
        </w:tc>
        <w:tc>
          <w:tcPr>
            <w:tcW w:w="992" w:type="dxa"/>
            <w:vAlign w:val="center"/>
          </w:tcPr>
          <w:p w:rsidR="00BC0599" w:rsidRDefault="00BC0599" w:rsidP="000260E6">
            <w:pPr>
              <w:jc w:val="center"/>
              <w:rPr>
                <w:b/>
                <w:sz w:val="18"/>
                <w:szCs w:val="18"/>
              </w:rPr>
            </w:pPr>
            <w:r>
              <w:rPr>
                <w:b/>
                <w:sz w:val="18"/>
                <w:szCs w:val="18"/>
              </w:rPr>
              <w:t>5</w:t>
            </w:r>
          </w:p>
        </w:tc>
        <w:tc>
          <w:tcPr>
            <w:tcW w:w="992" w:type="dxa"/>
            <w:vAlign w:val="center"/>
          </w:tcPr>
          <w:p w:rsidR="00BC0599" w:rsidRDefault="00BC0599" w:rsidP="000260E6">
            <w:pPr>
              <w:jc w:val="center"/>
              <w:rPr>
                <w:b/>
                <w:sz w:val="18"/>
                <w:szCs w:val="18"/>
              </w:rPr>
            </w:pPr>
          </w:p>
        </w:tc>
        <w:tc>
          <w:tcPr>
            <w:tcW w:w="1276" w:type="dxa"/>
            <w:vAlign w:val="center"/>
          </w:tcPr>
          <w:p w:rsidR="00BC0599" w:rsidRDefault="00BC0599" w:rsidP="000260E6">
            <w:pPr>
              <w:jc w:val="center"/>
              <w:rPr>
                <w:b/>
                <w:sz w:val="18"/>
                <w:szCs w:val="18"/>
              </w:rPr>
            </w:pPr>
          </w:p>
        </w:tc>
        <w:tc>
          <w:tcPr>
            <w:tcW w:w="2693" w:type="dxa"/>
            <w:vAlign w:val="center"/>
          </w:tcPr>
          <w:p w:rsidR="00BC0599" w:rsidRPr="00BC0599" w:rsidRDefault="00BC0599" w:rsidP="00BC0599">
            <w:pPr>
              <w:jc w:val="center"/>
              <w:rPr>
                <w:rFonts w:eastAsia="Times New Roman"/>
              </w:rPr>
            </w:pPr>
            <w:r w:rsidRPr="00BC0599">
              <w:rPr>
                <w:rFonts w:eastAsia="Times New Roman"/>
              </w:rPr>
              <w:t>(Pour mémoire)</w:t>
            </w:r>
          </w:p>
        </w:tc>
      </w:tr>
      <w:tr w:rsidR="00CE4856" w:rsidTr="00302016">
        <w:trPr>
          <w:trHeight w:val="154"/>
        </w:trPr>
        <w:tc>
          <w:tcPr>
            <w:tcW w:w="959" w:type="dxa"/>
            <w:vMerge w:val="restart"/>
            <w:vAlign w:val="center"/>
          </w:tcPr>
          <w:p w:rsidR="00CE4856" w:rsidRDefault="00CE4856">
            <w:pPr>
              <w:jc w:val="center"/>
            </w:pPr>
          </w:p>
        </w:tc>
        <w:tc>
          <w:tcPr>
            <w:tcW w:w="1134" w:type="dxa"/>
            <w:vAlign w:val="center"/>
          </w:tcPr>
          <w:p w:rsidR="00CE4856" w:rsidRDefault="00494A5D">
            <w:pPr>
              <w:jc w:val="center"/>
            </w:pPr>
            <w:r>
              <w:rPr>
                <w:rFonts w:eastAsia="Times New Roman"/>
              </w:rPr>
              <w:t>3-</w:t>
            </w:r>
            <w:r w:rsidR="009970A4" w:rsidRPr="009970A4">
              <w:rPr>
                <w:rFonts w:eastAsia="Times New Roman"/>
              </w:rPr>
              <w:t>3</w:t>
            </w:r>
            <w:r w:rsidR="009970A4" w:rsidRPr="009970A4">
              <w:rPr>
                <w:rFonts w:eastAsia="Times New Roman"/>
                <w:vertAlign w:val="superscript"/>
              </w:rPr>
              <w:t>2</w:t>
            </w:r>
          </w:p>
        </w:tc>
        <w:tc>
          <w:tcPr>
            <w:tcW w:w="1984" w:type="dxa"/>
            <w:vAlign w:val="center"/>
          </w:tcPr>
          <w:p w:rsidR="00CE4856" w:rsidRDefault="00CE4856">
            <w:pPr>
              <w:jc w:val="center"/>
            </w:pPr>
            <w:r>
              <w:rPr>
                <w:rFonts w:eastAsia="Times New Roman"/>
              </w:rPr>
              <w:t>Murs, piliers et gaines</w:t>
            </w:r>
          </w:p>
        </w:tc>
        <w:tc>
          <w:tcPr>
            <w:tcW w:w="993" w:type="dxa"/>
            <w:vAlign w:val="center"/>
          </w:tcPr>
          <w:p w:rsidR="00CE4856" w:rsidRDefault="00CE4856" w:rsidP="00BC0599">
            <w:pPr>
              <w:jc w:val="center"/>
            </w:pPr>
            <w:r>
              <w:rPr>
                <w:rFonts w:eastAsia="Times New Roman"/>
                <w:sz w:val="18"/>
                <w:szCs w:val="18"/>
              </w:rPr>
              <w:t>1</w:t>
            </w:r>
            <w:r w:rsidR="00BC0599">
              <w:rPr>
                <w:rFonts w:eastAsia="Times New Roman"/>
                <w:sz w:val="18"/>
                <w:szCs w:val="18"/>
              </w:rPr>
              <w:t>0</w:t>
            </w:r>
          </w:p>
        </w:tc>
        <w:tc>
          <w:tcPr>
            <w:tcW w:w="992" w:type="dxa"/>
            <w:vAlign w:val="center"/>
          </w:tcPr>
          <w:p w:rsidR="00CE4856" w:rsidRDefault="00CE4856" w:rsidP="00BC0599">
            <w:pPr>
              <w:jc w:val="center"/>
            </w:pPr>
            <w:r>
              <w:rPr>
                <w:rFonts w:eastAsia="Times New Roman"/>
                <w:sz w:val="18"/>
                <w:szCs w:val="18"/>
              </w:rPr>
              <w:t>1</w:t>
            </w:r>
            <w:r w:rsidR="00BC0599">
              <w:rPr>
                <w:rFonts w:eastAsia="Times New Roman"/>
                <w:sz w:val="18"/>
                <w:szCs w:val="18"/>
              </w:rPr>
              <w:t>0</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9970A4" w:rsidP="00ED7226">
            <w:r>
              <w:rPr>
                <w:rFonts w:eastAsia="Times New Roman"/>
                <w:sz w:val="18"/>
                <w:szCs w:val="18"/>
              </w:rPr>
              <w:t>3</w:t>
            </w:r>
            <w:r>
              <w:rPr>
                <w:rFonts w:eastAsia="Times New Roman"/>
                <w:sz w:val="18"/>
                <w:szCs w:val="18"/>
                <w:vertAlign w:val="superscript"/>
              </w:rPr>
              <w:t>2</w:t>
            </w:r>
            <w:r>
              <w:rPr>
                <w:rFonts w:eastAsia="Times New Roman"/>
                <w:sz w:val="18"/>
                <w:szCs w:val="18"/>
              </w:rPr>
              <w:t xml:space="preserve"> = empiètement de </w:t>
            </w:r>
            <w:r w:rsidR="00ED7226">
              <w:rPr>
                <w:rFonts w:eastAsia="Times New Roman"/>
                <w:sz w:val="18"/>
                <w:szCs w:val="18"/>
              </w:rPr>
              <w:t>1</w:t>
            </w:r>
            <w:r>
              <w:rPr>
                <w:rFonts w:eastAsia="Times New Roman"/>
                <w:sz w:val="18"/>
                <w:szCs w:val="18"/>
              </w:rPr>
              <w:t>m² sur T.0005/00</w:t>
            </w:r>
          </w:p>
        </w:tc>
      </w:tr>
      <w:tr w:rsidR="00CE4856" w:rsidTr="00302016">
        <w:trPr>
          <w:trHeight w:val="154"/>
        </w:trPr>
        <w:tc>
          <w:tcPr>
            <w:tcW w:w="959" w:type="dxa"/>
            <w:vMerge/>
            <w:vAlign w:val="center"/>
          </w:tcPr>
          <w:p w:rsidR="00CE4856" w:rsidRDefault="00CE4856">
            <w:pPr>
              <w:jc w:val="center"/>
            </w:pPr>
          </w:p>
        </w:tc>
        <w:tc>
          <w:tcPr>
            <w:tcW w:w="1134" w:type="dxa"/>
            <w:vAlign w:val="center"/>
          </w:tcPr>
          <w:p w:rsidR="00CE4856" w:rsidRDefault="00CE4856">
            <w:pPr>
              <w:jc w:val="center"/>
            </w:pPr>
            <w:r>
              <w:rPr>
                <w:rFonts w:eastAsia="Times New Roman"/>
              </w:rPr>
              <w:t>4</w:t>
            </w:r>
          </w:p>
        </w:tc>
        <w:tc>
          <w:tcPr>
            <w:tcW w:w="1984" w:type="dxa"/>
            <w:vAlign w:val="center"/>
          </w:tcPr>
          <w:p w:rsidR="00CE4856" w:rsidRDefault="00CE4856">
            <w:pPr>
              <w:jc w:val="center"/>
            </w:pPr>
            <w:r>
              <w:rPr>
                <w:rFonts w:eastAsia="Times New Roman"/>
              </w:rPr>
              <w:t>Entrée de l'immeuble, Cage d'escaliers, ASC et Nourrice</w:t>
            </w:r>
          </w:p>
        </w:tc>
        <w:tc>
          <w:tcPr>
            <w:tcW w:w="993" w:type="dxa"/>
            <w:vAlign w:val="center"/>
          </w:tcPr>
          <w:p w:rsidR="00CE4856" w:rsidRDefault="00CE4856" w:rsidP="000260E6">
            <w:pPr>
              <w:jc w:val="center"/>
            </w:pPr>
            <w:r>
              <w:rPr>
                <w:rFonts w:eastAsia="Times New Roman"/>
                <w:sz w:val="18"/>
                <w:szCs w:val="18"/>
              </w:rPr>
              <w:t>14</w:t>
            </w:r>
          </w:p>
        </w:tc>
        <w:tc>
          <w:tcPr>
            <w:tcW w:w="992" w:type="dxa"/>
            <w:vAlign w:val="center"/>
          </w:tcPr>
          <w:p w:rsidR="00CE4856" w:rsidRDefault="00CE4856" w:rsidP="000260E6">
            <w:pPr>
              <w:jc w:val="center"/>
            </w:pPr>
            <w:r>
              <w:rPr>
                <w:rFonts w:eastAsia="Times New Roman"/>
                <w:sz w:val="18"/>
                <w:szCs w:val="18"/>
              </w:rPr>
              <w:t>14</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tc>
      </w:tr>
      <w:tr w:rsidR="00CE4856" w:rsidTr="00302016">
        <w:trPr>
          <w:trHeight w:val="439"/>
        </w:trPr>
        <w:tc>
          <w:tcPr>
            <w:tcW w:w="959" w:type="dxa"/>
            <w:vMerge/>
            <w:vAlign w:val="center"/>
          </w:tcPr>
          <w:p w:rsidR="00CE4856" w:rsidRDefault="00CE4856">
            <w:pPr>
              <w:jc w:val="center"/>
            </w:pPr>
          </w:p>
        </w:tc>
        <w:tc>
          <w:tcPr>
            <w:tcW w:w="1134" w:type="dxa"/>
            <w:vAlign w:val="center"/>
          </w:tcPr>
          <w:p w:rsidR="00CE4856" w:rsidRDefault="00CE4856">
            <w:pPr>
              <w:jc w:val="center"/>
            </w:pPr>
            <w:r>
              <w:rPr>
                <w:rFonts w:eastAsia="Times New Roman"/>
              </w:rPr>
              <w:t>5</w:t>
            </w:r>
          </w:p>
        </w:tc>
        <w:tc>
          <w:tcPr>
            <w:tcW w:w="1984" w:type="dxa"/>
            <w:vAlign w:val="center"/>
          </w:tcPr>
          <w:p w:rsidR="00CE4856" w:rsidRDefault="00CE4856">
            <w:pPr>
              <w:jc w:val="center"/>
            </w:pPr>
            <w:r>
              <w:rPr>
                <w:rFonts w:eastAsia="Times New Roman"/>
              </w:rPr>
              <w:t>Lanterneaux</w:t>
            </w:r>
          </w:p>
        </w:tc>
        <w:tc>
          <w:tcPr>
            <w:tcW w:w="993" w:type="dxa"/>
            <w:vAlign w:val="center"/>
          </w:tcPr>
          <w:p w:rsidR="00CE4856" w:rsidRDefault="00CE4856" w:rsidP="000260E6">
            <w:pPr>
              <w:jc w:val="center"/>
            </w:pPr>
            <w:r>
              <w:rPr>
                <w:rFonts w:eastAsia="Times New Roman"/>
                <w:sz w:val="18"/>
                <w:szCs w:val="18"/>
              </w:rPr>
              <w:t>3</w:t>
            </w:r>
          </w:p>
        </w:tc>
        <w:tc>
          <w:tcPr>
            <w:tcW w:w="992" w:type="dxa"/>
            <w:vAlign w:val="center"/>
          </w:tcPr>
          <w:p w:rsidR="00CE4856" w:rsidRDefault="00CE4856" w:rsidP="000260E6">
            <w:pPr>
              <w:jc w:val="center"/>
            </w:pPr>
            <w:r>
              <w:rPr>
                <w:rFonts w:eastAsia="Times New Roman"/>
                <w:sz w:val="18"/>
                <w:szCs w:val="18"/>
              </w:rPr>
              <w:t>3</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tc>
      </w:tr>
      <w:tr w:rsidR="00CE4856" w:rsidTr="00302016">
        <w:trPr>
          <w:trHeight w:val="154"/>
        </w:trPr>
        <w:tc>
          <w:tcPr>
            <w:tcW w:w="959" w:type="dxa"/>
            <w:vMerge/>
            <w:tcBorders>
              <w:bottom w:val="single" w:sz="2" w:space="0" w:color="000000"/>
            </w:tcBorders>
            <w:vAlign w:val="center"/>
          </w:tcPr>
          <w:p w:rsidR="00CE4856" w:rsidRDefault="00CE4856">
            <w:pPr>
              <w:jc w:val="center"/>
            </w:pPr>
          </w:p>
        </w:tc>
        <w:tc>
          <w:tcPr>
            <w:tcW w:w="1134" w:type="dxa"/>
            <w:tcBorders>
              <w:bottom w:val="single" w:sz="2" w:space="0" w:color="000000"/>
            </w:tcBorders>
            <w:vAlign w:val="center"/>
          </w:tcPr>
          <w:p w:rsidR="00CE4856" w:rsidRDefault="00E82100" w:rsidP="00E82100">
            <w:pPr>
              <w:jc w:val="center"/>
            </w:pPr>
            <w:r>
              <w:rPr>
                <w:rFonts w:eastAsia="Times New Roman"/>
              </w:rPr>
              <w:t>6-6</w:t>
            </w:r>
            <w:r w:rsidR="00B1399E">
              <w:rPr>
                <w:rFonts w:eastAsia="Times New Roman"/>
                <w:vertAlign w:val="superscript"/>
              </w:rPr>
              <w:t>1</w:t>
            </w:r>
          </w:p>
        </w:tc>
        <w:tc>
          <w:tcPr>
            <w:tcW w:w="1984" w:type="dxa"/>
            <w:tcBorders>
              <w:bottom w:val="single" w:sz="2" w:space="0" w:color="000000"/>
            </w:tcBorders>
            <w:vAlign w:val="center"/>
          </w:tcPr>
          <w:p w:rsidR="00CE4856" w:rsidRDefault="00CE4856">
            <w:pPr>
              <w:jc w:val="center"/>
            </w:pPr>
            <w:r>
              <w:rPr>
                <w:rFonts w:eastAsia="Times New Roman"/>
              </w:rPr>
              <w:t>Zone d'arcades</w:t>
            </w:r>
          </w:p>
        </w:tc>
        <w:tc>
          <w:tcPr>
            <w:tcW w:w="993" w:type="dxa"/>
            <w:tcBorders>
              <w:bottom w:val="single" w:sz="2" w:space="0" w:color="000000"/>
            </w:tcBorders>
            <w:vAlign w:val="center"/>
          </w:tcPr>
          <w:p w:rsidR="00CE4856" w:rsidRDefault="00CE4856" w:rsidP="000260E6">
            <w:pPr>
              <w:jc w:val="center"/>
            </w:pPr>
            <w:r>
              <w:rPr>
                <w:rFonts w:eastAsia="Times New Roman"/>
                <w:sz w:val="18"/>
                <w:szCs w:val="18"/>
              </w:rPr>
              <w:t>42</w:t>
            </w:r>
          </w:p>
        </w:tc>
        <w:tc>
          <w:tcPr>
            <w:tcW w:w="992" w:type="dxa"/>
            <w:tcBorders>
              <w:bottom w:val="single" w:sz="2" w:space="0" w:color="000000"/>
            </w:tcBorders>
            <w:vAlign w:val="center"/>
          </w:tcPr>
          <w:p w:rsidR="00CE4856" w:rsidRDefault="00CE4856" w:rsidP="000260E6">
            <w:pPr>
              <w:jc w:val="center"/>
            </w:pPr>
            <w:r>
              <w:rPr>
                <w:rFonts w:eastAsia="Times New Roman"/>
                <w:sz w:val="18"/>
                <w:szCs w:val="18"/>
              </w:rPr>
              <w:t>42</w:t>
            </w:r>
          </w:p>
        </w:tc>
        <w:tc>
          <w:tcPr>
            <w:tcW w:w="992" w:type="dxa"/>
            <w:tcBorders>
              <w:bottom w:val="single" w:sz="2" w:space="0" w:color="000000"/>
            </w:tcBorders>
            <w:vAlign w:val="center"/>
          </w:tcPr>
          <w:p w:rsidR="00CE4856" w:rsidRDefault="00CE4856" w:rsidP="000260E6">
            <w:pPr>
              <w:jc w:val="center"/>
              <w:rPr>
                <w:sz w:val="18"/>
                <w:szCs w:val="18"/>
              </w:rPr>
            </w:pPr>
          </w:p>
        </w:tc>
        <w:tc>
          <w:tcPr>
            <w:tcW w:w="1276" w:type="dxa"/>
            <w:tcBorders>
              <w:bottom w:val="single" w:sz="2" w:space="0" w:color="000000"/>
            </w:tcBorders>
            <w:vAlign w:val="center"/>
          </w:tcPr>
          <w:p w:rsidR="00CE4856" w:rsidRDefault="00CE4856" w:rsidP="000260E6">
            <w:pPr>
              <w:jc w:val="center"/>
              <w:rPr>
                <w:sz w:val="18"/>
                <w:szCs w:val="18"/>
              </w:rPr>
            </w:pPr>
          </w:p>
        </w:tc>
        <w:tc>
          <w:tcPr>
            <w:tcW w:w="2693" w:type="dxa"/>
            <w:tcBorders>
              <w:bottom w:val="single" w:sz="2" w:space="0" w:color="000000"/>
            </w:tcBorders>
            <w:vAlign w:val="center"/>
          </w:tcPr>
          <w:p w:rsidR="00CE4856" w:rsidRDefault="00ED7226" w:rsidP="00ED7226">
            <w:r>
              <w:rPr>
                <w:rFonts w:eastAsia="Times New Roman"/>
                <w:sz w:val="18"/>
                <w:szCs w:val="18"/>
              </w:rPr>
              <w:t>6</w:t>
            </w:r>
            <w:r w:rsidR="00B1399E">
              <w:rPr>
                <w:rFonts w:eastAsia="Times New Roman"/>
                <w:sz w:val="18"/>
                <w:szCs w:val="18"/>
                <w:vertAlign w:val="superscript"/>
              </w:rPr>
              <w:t>1</w:t>
            </w:r>
            <w:r w:rsidR="00E82100">
              <w:rPr>
                <w:rFonts w:eastAsia="Times New Roman"/>
                <w:sz w:val="18"/>
                <w:szCs w:val="18"/>
              </w:rPr>
              <w:t xml:space="preserve"> = empiètement de </w:t>
            </w:r>
            <w:r>
              <w:rPr>
                <w:rFonts w:eastAsia="Times New Roman"/>
                <w:sz w:val="18"/>
                <w:szCs w:val="18"/>
              </w:rPr>
              <w:t>1</w:t>
            </w:r>
            <w:r w:rsidR="00E82100">
              <w:rPr>
                <w:rFonts w:eastAsia="Times New Roman"/>
                <w:sz w:val="18"/>
                <w:szCs w:val="18"/>
              </w:rPr>
              <w:t>m² sur T.0005/00</w:t>
            </w:r>
          </w:p>
        </w:tc>
      </w:tr>
      <w:tr w:rsidR="00BC0599" w:rsidTr="00302016">
        <w:trPr>
          <w:trHeight w:val="284"/>
        </w:trPr>
        <w:tc>
          <w:tcPr>
            <w:tcW w:w="4077" w:type="dxa"/>
            <w:gridSpan w:val="3"/>
            <w:tcBorders>
              <w:top w:val="single" w:sz="2" w:space="0" w:color="000000"/>
              <w:left w:val="single" w:sz="2" w:space="0" w:color="000000"/>
              <w:bottom w:val="single" w:sz="2" w:space="0" w:color="000000"/>
              <w:right w:val="nil"/>
            </w:tcBorders>
            <w:shd w:val="clear" w:color="auto" w:fill="FFFFFF" w:themeFill="background1"/>
            <w:vAlign w:val="center"/>
          </w:tcPr>
          <w:p w:rsidR="00BC0599" w:rsidRDefault="00BC0599" w:rsidP="007440FE">
            <w:r>
              <w:rPr>
                <w:rFonts w:eastAsia="Times New Roman"/>
                <w:b/>
              </w:rPr>
              <w:t>Total</w:t>
            </w:r>
          </w:p>
        </w:tc>
        <w:tc>
          <w:tcPr>
            <w:tcW w:w="993"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rsidP="005A1650">
            <w:pPr>
              <w:jc w:val="center"/>
            </w:pPr>
            <w:r>
              <w:rPr>
                <w:rFonts w:eastAsia="Times New Roman"/>
                <w:b/>
                <w:sz w:val="18"/>
                <w:szCs w:val="18"/>
              </w:rPr>
              <w:t>38.38</w:t>
            </w:r>
          </w:p>
        </w:tc>
        <w:tc>
          <w:tcPr>
            <w:tcW w:w="1276" w:type="dxa"/>
            <w:tcBorders>
              <w:top w:val="single" w:sz="2" w:space="0" w:color="000000"/>
              <w:left w:val="nil"/>
              <w:bottom w:val="single" w:sz="2" w:space="0" w:color="000000"/>
              <w:right w:val="nil"/>
            </w:tcBorders>
            <w:shd w:val="clear" w:color="auto" w:fill="FFFFFF" w:themeFill="background1"/>
            <w:vAlign w:val="center"/>
          </w:tcPr>
          <w:p w:rsidR="00BC0599" w:rsidRDefault="00866484" w:rsidP="005A1650">
            <w:pPr>
              <w:jc w:val="center"/>
            </w:pPr>
            <w:r>
              <w:rPr>
                <w:rFonts w:eastAsia="Times New Roman"/>
                <w:b/>
                <w:sz w:val="18"/>
                <w:szCs w:val="18"/>
              </w:rPr>
              <w:t>1910</w:t>
            </w:r>
          </w:p>
        </w:tc>
        <w:tc>
          <w:tcPr>
            <w:tcW w:w="2693" w:type="dxa"/>
            <w:tcBorders>
              <w:top w:val="single" w:sz="2" w:space="0" w:color="000000"/>
              <w:left w:val="nil"/>
              <w:bottom w:val="single" w:sz="2" w:space="0" w:color="000000"/>
              <w:right w:val="single" w:sz="2" w:space="0" w:color="000000"/>
            </w:tcBorders>
            <w:shd w:val="clear" w:color="auto" w:fill="FFFFFF" w:themeFill="background1"/>
            <w:vAlign w:val="center"/>
          </w:tcPr>
          <w:p w:rsidR="00BC0599" w:rsidRDefault="00BC0599" w:rsidP="003E4DE3"/>
        </w:tc>
      </w:tr>
      <w:tr w:rsidR="00CA4722" w:rsidRPr="003E4DE3" w:rsidTr="00302016">
        <w:trPr>
          <w:trHeight w:val="340"/>
        </w:trPr>
        <w:tc>
          <w:tcPr>
            <w:tcW w:w="11023" w:type="dxa"/>
            <w:gridSpan w:val="8"/>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A4722" w:rsidRPr="003E4DE3" w:rsidRDefault="00CA4722" w:rsidP="003E4DE3">
            <w:pPr>
              <w:jc w:val="center"/>
              <w:rPr>
                <w:rFonts w:eastAsia="Times New Roman"/>
                <w:b/>
              </w:rPr>
            </w:pPr>
            <w:r w:rsidRPr="003E4DE3">
              <w:rPr>
                <w:rFonts w:eastAsia="Times New Roman"/>
                <w:b/>
              </w:rPr>
              <w:t>Mezzanine : de la côte +2.80m à la côte +4.80m</w:t>
            </w:r>
          </w:p>
        </w:tc>
      </w:tr>
      <w:tr w:rsidR="00BC0599" w:rsidTr="00302016">
        <w:trPr>
          <w:trHeight w:val="154"/>
        </w:trPr>
        <w:tc>
          <w:tcPr>
            <w:tcW w:w="959" w:type="dxa"/>
            <w:vAlign w:val="center"/>
          </w:tcPr>
          <w:p w:rsidR="00BC0599" w:rsidRDefault="00BC0599">
            <w:pPr>
              <w:jc w:val="center"/>
            </w:pPr>
            <w:r>
              <w:rPr>
                <w:rFonts w:eastAsia="Times New Roman"/>
                <w:b/>
              </w:rPr>
              <w:t>1B</w:t>
            </w:r>
          </w:p>
        </w:tc>
        <w:tc>
          <w:tcPr>
            <w:tcW w:w="1134" w:type="dxa"/>
            <w:vMerge w:val="restart"/>
            <w:vAlign w:val="center"/>
          </w:tcPr>
          <w:p w:rsidR="00BC0599" w:rsidRDefault="00BC0599">
            <w:pPr>
              <w:jc w:val="center"/>
            </w:pPr>
          </w:p>
        </w:tc>
        <w:tc>
          <w:tcPr>
            <w:tcW w:w="1984" w:type="dxa"/>
            <w:vAlign w:val="center"/>
          </w:tcPr>
          <w:p w:rsidR="00BC0599" w:rsidRDefault="00BC0599">
            <w:pPr>
              <w:jc w:val="center"/>
            </w:pPr>
            <w:r w:rsidRPr="00C82E95">
              <w:rPr>
                <w:rFonts w:eastAsia="Times New Roman"/>
                <w:b/>
                <w:bCs/>
                <w:lang w:eastAsia="zh-CN"/>
              </w:rPr>
              <w:t>Réserve</w:t>
            </w:r>
          </w:p>
        </w:tc>
        <w:tc>
          <w:tcPr>
            <w:tcW w:w="993" w:type="dxa"/>
            <w:vAlign w:val="center"/>
          </w:tcPr>
          <w:p w:rsidR="00BC0599" w:rsidRDefault="00BC0599" w:rsidP="000260E6">
            <w:pPr>
              <w:jc w:val="center"/>
            </w:pPr>
            <w:r>
              <w:rPr>
                <w:rFonts w:eastAsia="Times New Roman"/>
                <w:b/>
                <w:sz w:val="18"/>
                <w:szCs w:val="18"/>
              </w:rPr>
              <w:t>18</w:t>
            </w:r>
          </w:p>
        </w:tc>
        <w:tc>
          <w:tcPr>
            <w:tcW w:w="992" w:type="dxa"/>
            <w:vAlign w:val="center"/>
          </w:tcPr>
          <w:p w:rsidR="00BC0599" w:rsidRDefault="00BC0599" w:rsidP="000260E6">
            <w:pPr>
              <w:jc w:val="center"/>
            </w:pPr>
            <w:r>
              <w:rPr>
                <w:rFonts w:eastAsia="Times New Roman"/>
                <w:b/>
                <w:sz w:val="18"/>
                <w:szCs w:val="18"/>
              </w:rPr>
              <w:t>18</w:t>
            </w:r>
          </w:p>
        </w:tc>
        <w:tc>
          <w:tcPr>
            <w:tcW w:w="992" w:type="dxa"/>
            <w:vAlign w:val="center"/>
          </w:tcPr>
          <w:p w:rsidR="00BC0599" w:rsidRDefault="00BC0599" w:rsidP="005A1650">
            <w:pPr>
              <w:jc w:val="center"/>
            </w:pPr>
            <w:r>
              <w:rPr>
                <w:rFonts w:eastAsia="Times New Roman"/>
                <w:b/>
                <w:sz w:val="18"/>
                <w:szCs w:val="18"/>
              </w:rPr>
              <w:t>5.66</w:t>
            </w:r>
          </w:p>
        </w:tc>
        <w:tc>
          <w:tcPr>
            <w:tcW w:w="1276" w:type="dxa"/>
            <w:vAlign w:val="center"/>
          </w:tcPr>
          <w:p w:rsidR="00BC0599" w:rsidRDefault="00866484" w:rsidP="005A1650">
            <w:pPr>
              <w:jc w:val="center"/>
            </w:pPr>
            <w:r>
              <w:rPr>
                <w:rFonts w:eastAsia="Times New Roman"/>
                <w:b/>
                <w:sz w:val="18"/>
                <w:szCs w:val="18"/>
              </w:rPr>
              <w:t>282.00</w:t>
            </w:r>
          </w:p>
        </w:tc>
        <w:tc>
          <w:tcPr>
            <w:tcW w:w="2693" w:type="dxa"/>
            <w:vAlign w:val="center"/>
          </w:tcPr>
          <w:p w:rsidR="00BC0599" w:rsidRDefault="00BC0599" w:rsidP="003E4DE3">
            <w:r>
              <w:rPr>
                <w:rFonts w:eastAsia="Times New Roman"/>
              </w:rPr>
              <w:t>Liée à la PP1A au Sous-sol</w:t>
            </w:r>
            <w:r>
              <w:rPr>
                <w:rFonts w:eastAsia="Times New Roman"/>
              </w:rPr>
              <w:br/>
              <w:t>et à la PP1 au Rez-de-chaussée</w:t>
            </w:r>
          </w:p>
        </w:tc>
      </w:tr>
      <w:tr w:rsidR="00CE4856" w:rsidTr="00302016">
        <w:trPr>
          <w:trHeight w:val="154"/>
        </w:trPr>
        <w:tc>
          <w:tcPr>
            <w:tcW w:w="959" w:type="dxa"/>
            <w:vAlign w:val="center"/>
          </w:tcPr>
          <w:p w:rsidR="00CE4856" w:rsidRDefault="00CE4856">
            <w:pPr>
              <w:jc w:val="center"/>
            </w:pPr>
            <w:r>
              <w:rPr>
                <w:rFonts w:eastAsia="Times New Roman"/>
                <w:b/>
              </w:rPr>
              <w:t>1</w:t>
            </w:r>
          </w:p>
        </w:tc>
        <w:tc>
          <w:tcPr>
            <w:tcW w:w="1134" w:type="dxa"/>
            <w:vMerge/>
            <w:vAlign w:val="center"/>
          </w:tcPr>
          <w:p w:rsidR="00CE4856" w:rsidRDefault="00CE4856">
            <w:pPr>
              <w:jc w:val="center"/>
            </w:pPr>
          </w:p>
        </w:tc>
        <w:tc>
          <w:tcPr>
            <w:tcW w:w="1984" w:type="dxa"/>
            <w:vAlign w:val="center"/>
          </w:tcPr>
          <w:p w:rsidR="00CE4856" w:rsidRDefault="00CE4856">
            <w:pPr>
              <w:jc w:val="center"/>
            </w:pPr>
            <w:r w:rsidRPr="00C82E95">
              <w:rPr>
                <w:rFonts w:eastAsia="Times New Roman"/>
                <w:bCs/>
              </w:rPr>
              <w:t>Vide sur commerce et sur escaliers vers RDC</w:t>
            </w:r>
          </w:p>
        </w:tc>
        <w:tc>
          <w:tcPr>
            <w:tcW w:w="993" w:type="dxa"/>
            <w:vAlign w:val="center"/>
          </w:tcPr>
          <w:p w:rsidR="00CE4856" w:rsidRDefault="00CE4856" w:rsidP="000260E6">
            <w:pPr>
              <w:jc w:val="center"/>
            </w:pPr>
            <w:r>
              <w:rPr>
                <w:rFonts w:eastAsia="Times New Roman"/>
                <w:b/>
                <w:sz w:val="18"/>
                <w:szCs w:val="18"/>
              </w:rPr>
              <w:t>38</w:t>
            </w:r>
          </w:p>
        </w:tc>
        <w:tc>
          <w:tcPr>
            <w:tcW w:w="992" w:type="dxa"/>
            <w:vAlign w:val="center"/>
          </w:tcPr>
          <w:p w:rsidR="00CE4856" w:rsidRDefault="00CE4856" w:rsidP="000260E6">
            <w:pPr>
              <w:jc w:val="center"/>
            </w:pPr>
            <w:r>
              <w:rPr>
                <w:rFonts w:eastAsia="Times New Roman"/>
                <w:b/>
                <w:sz w:val="18"/>
                <w:szCs w:val="18"/>
              </w:rPr>
              <w:t>38</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r>
              <w:rPr>
                <w:rFonts w:eastAsia="Times New Roman"/>
              </w:rPr>
              <w:t>(Pour mémoire)</w:t>
            </w:r>
          </w:p>
        </w:tc>
      </w:tr>
      <w:tr w:rsidR="00BC0599" w:rsidTr="00302016">
        <w:trPr>
          <w:trHeight w:val="154"/>
        </w:trPr>
        <w:tc>
          <w:tcPr>
            <w:tcW w:w="959" w:type="dxa"/>
            <w:vAlign w:val="center"/>
          </w:tcPr>
          <w:p w:rsidR="00BC0599" w:rsidRDefault="00BC0599">
            <w:pPr>
              <w:jc w:val="center"/>
            </w:pPr>
            <w:r>
              <w:rPr>
                <w:rFonts w:eastAsia="Times New Roman"/>
                <w:b/>
              </w:rPr>
              <w:t>2B</w:t>
            </w:r>
          </w:p>
        </w:tc>
        <w:tc>
          <w:tcPr>
            <w:tcW w:w="1134" w:type="dxa"/>
            <w:vMerge w:val="restart"/>
            <w:vAlign w:val="center"/>
          </w:tcPr>
          <w:p w:rsidR="00BC0599" w:rsidRDefault="00BC0599">
            <w:pPr>
              <w:jc w:val="center"/>
            </w:pPr>
          </w:p>
        </w:tc>
        <w:tc>
          <w:tcPr>
            <w:tcW w:w="1984" w:type="dxa"/>
            <w:vAlign w:val="center"/>
          </w:tcPr>
          <w:p w:rsidR="00BC0599" w:rsidRDefault="00BC0599">
            <w:pPr>
              <w:jc w:val="center"/>
            </w:pPr>
            <w:r w:rsidRPr="00C82E95">
              <w:rPr>
                <w:rFonts w:eastAsia="Times New Roman"/>
                <w:b/>
                <w:bCs/>
                <w:lang w:eastAsia="zh-CN"/>
              </w:rPr>
              <w:t>Réserve</w:t>
            </w:r>
          </w:p>
        </w:tc>
        <w:tc>
          <w:tcPr>
            <w:tcW w:w="993" w:type="dxa"/>
            <w:vAlign w:val="center"/>
          </w:tcPr>
          <w:p w:rsidR="00BC0599" w:rsidRDefault="00BC0599" w:rsidP="000260E6">
            <w:pPr>
              <w:jc w:val="center"/>
            </w:pPr>
            <w:r>
              <w:rPr>
                <w:rFonts w:eastAsia="Times New Roman"/>
                <w:b/>
                <w:sz w:val="18"/>
                <w:szCs w:val="18"/>
              </w:rPr>
              <w:t>21</w:t>
            </w:r>
          </w:p>
        </w:tc>
        <w:tc>
          <w:tcPr>
            <w:tcW w:w="992" w:type="dxa"/>
            <w:vAlign w:val="center"/>
          </w:tcPr>
          <w:p w:rsidR="00BC0599" w:rsidRDefault="00BC0599" w:rsidP="000260E6">
            <w:pPr>
              <w:jc w:val="center"/>
            </w:pPr>
            <w:r>
              <w:rPr>
                <w:rFonts w:eastAsia="Times New Roman"/>
                <w:b/>
                <w:sz w:val="18"/>
                <w:szCs w:val="18"/>
              </w:rPr>
              <w:t>21</w:t>
            </w:r>
          </w:p>
        </w:tc>
        <w:tc>
          <w:tcPr>
            <w:tcW w:w="992" w:type="dxa"/>
            <w:vAlign w:val="center"/>
          </w:tcPr>
          <w:p w:rsidR="00BC0599" w:rsidRDefault="00BC0599" w:rsidP="005A1650">
            <w:pPr>
              <w:jc w:val="center"/>
            </w:pPr>
            <w:r>
              <w:rPr>
                <w:rFonts w:eastAsia="Times New Roman"/>
                <w:b/>
                <w:sz w:val="18"/>
                <w:szCs w:val="18"/>
              </w:rPr>
              <w:t>6.61</w:t>
            </w:r>
          </w:p>
        </w:tc>
        <w:tc>
          <w:tcPr>
            <w:tcW w:w="1276" w:type="dxa"/>
            <w:vAlign w:val="center"/>
          </w:tcPr>
          <w:p w:rsidR="00BC0599" w:rsidRDefault="00866484" w:rsidP="005A1650">
            <w:pPr>
              <w:jc w:val="center"/>
            </w:pPr>
            <w:r>
              <w:rPr>
                <w:rFonts w:eastAsia="Times New Roman"/>
                <w:b/>
                <w:sz w:val="18"/>
                <w:szCs w:val="18"/>
              </w:rPr>
              <w:t>329.00</w:t>
            </w:r>
          </w:p>
        </w:tc>
        <w:tc>
          <w:tcPr>
            <w:tcW w:w="2693" w:type="dxa"/>
            <w:vAlign w:val="center"/>
          </w:tcPr>
          <w:p w:rsidR="00BC0599" w:rsidRDefault="00BC0599" w:rsidP="003E4DE3">
            <w:r>
              <w:rPr>
                <w:rFonts w:eastAsia="Times New Roman"/>
              </w:rPr>
              <w:t>Liée à la PP2A au Sous-sol</w:t>
            </w:r>
            <w:r>
              <w:rPr>
                <w:rFonts w:eastAsia="Times New Roman"/>
              </w:rPr>
              <w:br/>
              <w:t>et à la PP2 au Rez-de-chaussée</w:t>
            </w:r>
          </w:p>
        </w:tc>
      </w:tr>
      <w:tr w:rsidR="00CE4856" w:rsidTr="00302016">
        <w:trPr>
          <w:trHeight w:val="154"/>
        </w:trPr>
        <w:tc>
          <w:tcPr>
            <w:tcW w:w="959" w:type="dxa"/>
            <w:vAlign w:val="center"/>
          </w:tcPr>
          <w:p w:rsidR="00CE4856" w:rsidRDefault="00CE4856">
            <w:pPr>
              <w:jc w:val="center"/>
            </w:pPr>
            <w:r>
              <w:rPr>
                <w:rFonts w:eastAsia="Times New Roman"/>
                <w:b/>
              </w:rPr>
              <w:t>2</w:t>
            </w:r>
          </w:p>
        </w:tc>
        <w:tc>
          <w:tcPr>
            <w:tcW w:w="1134" w:type="dxa"/>
            <w:vMerge/>
            <w:vAlign w:val="center"/>
          </w:tcPr>
          <w:p w:rsidR="00CE4856" w:rsidRDefault="00CE4856">
            <w:pPr>
              <w:jc w:val="center"/>
            </w:pPr>
          </w:p>
        </w:tc>
        <w:tc>
          <w:tcPr>
            <w:tcW w:w="1984" w:type="dxa"/>
            <w:vAlign w:val="center"/>
          </w:tcPr>
          <w:p w:rsidR="00CE4856" w:rsidRDefault="00CE4856">
            <w:pPr>
              <w:jc w:val="center"/>
            </w:pPr>
            <w:r w:rsidRPr="00C82E95">
              <w:rPr>
                <w:rFonts w:eastAsia="Times New Roman"/>
                <w:bCs/>
              </w:rPr>
              <w:t>Vide sur commerce et sur escaliers vers RDC</w:t>
            </w:r>
          </w:p>
        </w:tc>
        <w:tc>
          <w:tcPr>
            <w:tcW w:w="993" w:type="dxa"/>
            <w:vAlign w:val="center"/>
          </w:tcPr>
          <w:p w:rsidR="00CE4856" w:rsidRDefault="00CE4856" w:rsidP="000260E6">
            <w:pPr>
              <w:jc w:val="center"/>
            </w:pPr>
            <w:r>
              <w:rPr>
                <w:rFonts w:eastAsia="Times New Roman"/>
                <w:b/>
                <w:sz w:val="18"/>
                <w:szCs w:val="18"/>
              </w:rPr>
              <w:t>43</w:t>
            </w:r>
          </w:p>
        </w:tc>
        <w:tc>
          <w:tcPr>
            <w:tcW w:w="992" w:type="dxa"/>
            <w:vAlign w:val="center"/>
          </w:tcPr>
          <w:p w:rsidR="00CE4856" w:rsidRDefault="00CE4856" w:rsidP="000260E6">
            <w:pPr>
              <w:jc w:val="center"/>
            </w:pPr>
            <w:r>
              <w:rPr>
                <w:rFonts w:eastAsia="Times New Roman"/>
                <w:b/>
                <w:sz w:val="18"/>
                <w:szCs w:val="18"/>
              </w:rPr>
              <w:t>43</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r>
              <w:rPr>
                <w:rFonts w:eastAsia="Times New Roman"/>
              </w:rPr>
              <w:t>(Pour mémoire)</w:t>
            </w:r>
          </w:p>
        </w:tc>
      </w:tr>
      <w:tr w:rsidR="00CE4856" w:rsidTr="00302016">
        <w:trPr>
          <w:trHeight w:val="154"/>
        </w:trPr>
        <w:tc>
          <w:tcPr>
            <w:tcW w:w="959" w:type="dxa"/>
            <w:vMerge w:val="restart"/>
            <w:vAlign w:val="center"/>
          </w:tcPr>
          <w:p w:rsidR="00CE4856" w:rsidRDefault="00CE4856">
            <w:pPr>
              <w:jc w:val="center"/>
            </w:pPr>
          </w:p>
        </w:tc>
        <w:tc>
          <w:tcPr>
            <w:tcW w:w="1134" w:type="dxa"/>
            <w:vAlign w:val="center"/>
          </w:tcPr>
          <w:p w:rsidR="00CE4856" w:rsidRDefault="00494A5D" w:rsidP="009970A4">
            <w:pPr>
              <w:jc w:val="center"/>
            </w:pPr>
            <w:r>
              <w:rPr>
                <w:rFonts w:eastAsia="Times New Roman"/>
              </w:rPr>
              <w:t>3-</w:t>
            </w:r>
            <w:r w:rsidR="00256C7B" w:rsidRPr="009970A4">
              <w:rPr>
                <w:rFonts w:eastAsia="Times New Roman"/>
              </w:rPr>
              <w:t>3</w:t>
            </w:r>
            <w:r w:rsidR="00256C7B" w:rsidRPr="009970A4">
              <w:rPr>
                <w:rFonts w:eastAsia="Times New Roman"/>
                <w:vertAlign w:val="superscript"/>
              </w:rPr>
              <w:t>2</w:t>
            </w:r>
          </w:p>
        </w:tc>
        <w:tc>
          <w:tcPr>
            <w:tcW w:w="1984" w:type="dxa"/>
            <w:vAlign w:val="center"/>
          </w:tcPr>
          <w:p w:rsidR="00CE4856" w:rsidRDefault="00CE4856">
            <w:pPr>
              <w:jc w:val="center"/>
            </w:pPr>
            <w:r>
              <w:rPr>
                <w:rFonts w:eastAsia="Times New Roman"/>
              </w:rPr>
              <w:t>Murs, piliers et gaines</w:t>
            </w:r>
          </w:p>
        </w:tc>
        <w:tc>
          <w:tcPr>
            <w:tcW w:w="993" w:type="dxa"/>
            <w:vAlign w:val="center"/>
          </w:tcPr>
          <w:p w:rsidR="00CE4856" w:rsidRDefault="00CE4856" w:rsidP="00AF13FD">
            <w:pPr>
              <w:jc w:val="center"/>
            </w:pPr>
            <w:r>
              <w:rPr>
                <w:rFonts w:eastAsia="Times New Roman"/>
                <w:sz w:val="18"/>
                <w:szCs w:val="18"/>
              </w:rPr>
              <w:t>1</w:t>
            </w:r>
            <w:r w:rsidR="00AF13FD">
              <w:rPr>
                <w:rFonts w:eastAsia="Times New Roman"/>
                <w:sz w:val="18"/>
                <w:szCs w:val="18"/>
              </w:rPr>
              <w:t>6</w:t>
            </w:r>
          </w:p>
        </w:tc>
        <w:tc>
          <w:tcPr>
            <w:tcW w:w="992" w:type="dxa"/>
            <w:vAlign w:val="center"/>
          </w:tcPr>
          <w:p w:rsidR="00CE4856" w:rsidRDefault="00CE4856" w:rsidP="00AF13FD">
            <w:pPr>
              <w:jc w:val="center"/>
            </w:pPr>
            <w:r>
              <w:rPr>
                <w:rFonts w:eastAsia="Times New Roman"/>
                <w:sz w:val="18"/>
                <w:szCs w:val="18"/>
              </w:rPr>
              <w:t>1</w:t>
            </w:r>
            <w:r w:rsidR="00AF13FD">
              <w:rPr>
                <w:rFonts w:eastAsia="Times New Roman"/>
                <w:sz w:val="18"/>
                <w:szCs w:val="18"/>
              </w:rPr>
              <w:t>6</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9970A4" w:rsidP="009970A4">
            <w:r>
              <w:rPr>
                <w:rFonts w:eastAsia="Times New Roman"/>
                <w:sz w:val="18"/>
                <w:szCs w:val="18"/>
              </w:rPr>
              <w:t>3</w:t>
            </w:r>
            <w:r>
              <w:rPr>
                <w:rFonts w:eastAsia="Times New Roman"/>
                <w:sz w:val="18"/>
                <w:szCs w:val="18"/>
                <w:vertAlign w:val="superscript"/>
              </w:rPr>
              <w:t>2</w:t>
            </w:r>
            <w:r>
              <w:rPr>
                <w:rFonts w:eastAsia="Times New Roman"/>
                <w:sz w:val="18"/>
                <w:szCs w:val="18"/>
              </w:rPr>
              <w:t> = empiètement de 1m² sur T.0005/00</w:t>
            </w:r>
          </w:p>
        </w:tc>
      </w:tr>
      <w:tr w:rsidR="00CE4856" w:rsidTr="00302016">
        <w:trPr>
          <w:trHeight w:val="154"/>
        </w:trPr>
        <w:tc>
          <w:tcPr>
            <w:tcW w:w="959" w:type="dxa"/>
            <w:vMerge/>
            <w:vAlign w:val="center"/>
          </w:tcPr>
          <w:p w:rsidR="00CE4856" w:rsidRDefault="00CE4856">
            <w:pPr>
              <w:jc w:val="center"/>
            </w:pPr>
          </w:p>
        </w:tc>
        <w:tc>
          <w:tcPr>
            <w:tcW w:w="1134" w:type="dxa"/>
            <w:vAlign w:val="center"/>
          </w:tcPr>
          <w:p w:rsidR="00CE4856" w:rsidRDefault="00CE4856">
            <w:pPr>
              <w:jc w:val="center"/>
            </w:pPr>
            <w:r>
              <w:rPr>
                <w:rFonts w:eastAsia="Times New Roman"/>
              </w:rPr>
              <w:t>4</w:t>
            </w:r>
          </w:p>
        </w:tc>
        <w:tc>
          <w:tcPr>
            <w:tcW w:w="1984" w:type="dxa"/>
            <w:vAlign w:val="center"/>
          </w:tcPr>
          <w:p w:rsidR="00CE4856" w:rsidRDefault="00CE4856">
            <w:pPr>
              <w:jc w:val="center"/>
            </w:pPr>
            <w:r>
              <w:rPr>
                <w:rFonts w:eastAsia="Times New Roman"/>
              </w:rPr>
              <w:t xml:space="preserve"> Cage d'escaliers et Ascenseur</w:t>
            </w:r>
          </w:p>
        </w:tc>
        <w:tc>
          <w:tcPr>
            <w:tcW w:w="993" w:type="dxa"/>
            <w:vAlign w:val="center"/>
          </w:tcPr>
          <w:p w:rsidR="00CE4856" w:rsidRDefault="00CE4856" w:rsidP="000260E6">
            <w:pPr>
              <w:jc w:val="center"/>
            </w:pPr>
            <w:r>
              <w:rPr>
                <w:rFonts w:eastAsia="Times New Roman"/>
                <w:sz w:val="18"/>
                <w:szCs w:val="18"/>
              </w:rPr>
              <w:t>20</w:t>
            </w:r>
          </w:p>
        </w:tc>
        <w:tc>
          <w:tcPr>
            <w:tcW w:w="992" w:type="dxa"/>
            <w:vAlign w:val="center"/>
          </w:tcPr>
          <w:p w:rsidR="00CE4856" w:rsidRDefault="00CE4856" w:rsidP="000260E6">
            <w:pPr>
              <w:jc w:val="center"/>
            </w:pPr>
            <w:r>
              <w:rPr>
                <w:rFonts w:eastAsia="Times New Roman"/>
                <w:sz w:val="18"/>
                <w:szCs w:val="18"/>
              </w:rPr>
              <w:t>20</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tc>
      </w:tr>
      <w:tr w:rsidR="00CE4856" w:rsidTr="00302016">
        <w:trPr>
          <w:trHeight w:val="241"/>
        </w:trPr>
        <w:tc>
          <w:tcPr>
            <w:tcW w:w="959" w:type="dxa"/>
            <w:vMerge w:val="restart"/>
            <w:vAlign w:val="center"/>
          </w:tcPr>
          <w:p w:rsidR="00CE4856" w:rsidRDefault="00CE4856" w:rsidP="006A05C2">
            <w:pPr>
              <w:jc w:val="center"/>
            </w:pPr>
          </w:p>
        </w:tc>
        <w:tc>
          <w:tcPr>
            <w:tcW w:w="1134" w:type="dxa"/>
            <w:vAlign w:val="center"/>
          </w:tcPr>
          <w:p w:rsidR="00CE4856" w:rsidRDefault="00CE4856">
            <w:pPr>
              <w:jc w:val="center"/>
            </w:pPr>
            <w:r>
              <w:rPr>
                <w:rFonts w:eastAsia="Times New Roman"/>
              </w:rPr>
              <w:t>5</w:t>
            </w:r>
          </w:p>
        </w:tc>
        <w:tc>
          <w:tcPr>
            <w:tcW w:w="1984" w:type="dxa"/>
            <w:vAlign w:val="center"/>
          </w:tcPr>
          <w:p w:rsidR="00CE4856" w:rsidRDefault="00CE4856">
            <w:pPr>
              <w:jc w:val="center"/>
            </w:pPr>
            <w:r>
              <w:rPr>
                <w:rFonts w:eastAsia="Times New Roman"/>
              </w:rPr>
              <w:t>Lanterneaux</w:t>
            </w:r>
          </w:p>
        </w:tc>
        <w:tc>
          <w:tcPr>
            <w:tcW w:w="993" w:type="dxa"/>
            <w:vAlign w:val="center"/>
          </w:tcPr>
          <w:p w:rsidR="00CE4856" w:rsidRDefault="00CE4856" w:rsidP="000260E6">
            <w:pPr>
              <w:jc w:val="center"/>
            </w:pPr>
            <w:r>
              <w:rPr>
                <w:rFonts w:eastAsia="Times New Roman"/>
                <w:sz w:val="18"/>
                <w:szCs w:val="18"/>
              </w:rPr>
              <w:t>3</w:t>
            </w:r>
          </w:p>
        </w:tc>
        <w:tc>
          <w:tcPr>
            <w:tcW w:w="992" w:type="dxa"/>
            <w:vAlign w:val="center"/>
          </w:tcPr>
          <w:p w:rsidR="00CE4856" w:rsidRDefault="00CE4856" w:rsidP="000260E6">
            <w:pPr>
              <w:jc w:val="center"/>
            </w:pPr>
            <w:r>
              <w:rPr>
                <w:rFonts w:eastAsia="Times New Roman"/>
                <w:sz w:val="18"/>
                <w:szCs w:val="18"/>
              </w:rPr>
              <w:t>3</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tc>
      </w:tr>
      <w:tr w:rsidR="00CE4856" w:rsidTr="00302016">
        <w:trPr>
          <w:trHeight w:val="241"/>
        </w:trPr>
        <w:tc>
          <w:tcPr>
            <w:tcW w:w="959" w:type="dxa"/>
            <w:vMerge/>
            <w:tcBorders>
              <w:bottom w:val="single" w:sz="2" w:space="0" w:color="000000"/>
            </w:tcBorders>
            <w:vAlign w:val="center"/>
          </w:tcPr>
          <w:p w:rsidR="00CE4856" w:rsidRDefault="00CE4856">
            <w:pPr>
              <w:jc w:val="center"/>
            </w:pPr>
          </w:p>
        </w:tc>
        <w:tc>
          <w:tcPr>
            <w:tcW w:w="1134" w:type="dxa"/>
            <w:tcBorders>
              <w:bottom w:val="single" w:sz="2" w:space="0" w:color="000000"/>
            </w:tcBorders>
            <w:vAlign w:val="center"/>
          </w:tcPr>
          <w:p w:rsidR="00CE4856" w:rsidRDefault="00AF13FD">
            <w:pPr>
              <w:jc w:val="center"/>
            </w:pPr>
            <w:r>
              <w:rPr>
                <w:rFonts w:eastAsia="Times New Roman"/>
              </w:rPr>
              <w:t>6-6</w:t>
            </w:r>
            <w:r w:rsidR="00B1399E">
              <w:rPr>
                <w:rFonts w:eastAsia="Times New Roman"/>
                <w:vertAlign w:val="superscript"/>
              </w:rPr>
              <w:t>1</w:t>
            </w:r>
          </w:p>
        </w:tc>
        <w:tc>
          <w:tcPr>
            <w:tcW w:w="1984" w:type="dxa"/>
            <w:tcBorders>
              <w:bottom w:val="single" w:sz="2" w:space="0" w:color="000000"/>
            </w:tcBorders>
            <w:vAlign w:val="center"/>
          </w:tcPr>
          <w:p w:rsidR="00CE4856" w:rsidRDefault="00CE4856">
            <w:pPr>
              <w:jc w:val="center"/>
            </w:pPr>
            <w:r>
              <w:rPr>
                <w:rFonts w:eastAsia="Times New Roman"/>
              </w:rPr>
              <w:t xml:space="preserve">Zone d'arcades </w:t>
            </w:r>
          </w:p>
        </w:tc>
        <w:tc>
          <w:tcPr>
            <w:tcW w:w="993" w:type="dxa"/>
            <w:tcBorders>
              <w:bottom w:val="single" w:sz="2" w:space="0" w:color="000000"/>
            </w:tcBorders>
            <w:vAlign w:val="center"/>
          </w:tcPr>
          <w:p w:rsidR="00CE4856" w:rsidRDefault="00CE4856" w:rsidP="00AF13FD">
            <w:pPr>
              <w:jc w:val="center"/>
            </w:pPr>
            <w:r>
              <w:rPr>
                <w:rFonts w:eastAsia="Times New Roman"/>
                <w:sz w:val="18"/>
                <w:szCs w:val="18"/>
              </w:rPr>
              <w:t>4</w:t>
            </w:r>
            <w:r w:rsidR="00AF13FD">
              <w:rPr>
                <w:rFonts w:eastAsia="Times New Roman"/>
                <w:sz w:val="18"/>
                <w:szCs w:val="18"/>
              </w:rPr>
              <w:t>2</w:t>
            </w:r>
          </w:p>
        </w:tc>
        <w:tc>
          <w:tcPr>
            <w:tcW w:w="992" w:type="dxa"/>
            <w:tcBorders>
              <w:bottom w:val="single" w:sz="2" w:space="0" w:color="000000"/>
            </w:tcBorders>
            <w:vAlign w:val="center"/>
          </w:tcPr>
          <w:p w:rsidR="00CE4856" w:rsidRDefault="00CE4856" w:rsidP="00AF13FD">
            <w:pPr>
              <w:jc w:val="center"/>
            </w:pPr>
            <w:r>
              <w:rPr>
                <w:rFonts w:eastAsia="Times New Roman"/>
                <w:sz w:val="18"/>
                <w:szCs w:val="18"/>
              </w:rPr>
              <w:t>4</w:t>
            </w:r>
            <w:r w:rsidR="00AF13FD">
              <w:rPr>
                <w:rFonts w:eastAsia="Times New Roman"/>
                <w:sz w:val="18"/>
                <w:szCs w:val="18"/>
              </w:rPr>
              <w:t>2</w:t>
            </w:r>
          </w:p>
        </w:tc>
        <w:tc>
          <w:tcPr>
            <w:tcW w:w="992" w:type="dxa"/>
            <w:tcBorders>
              <w:bottom w:val="single" w:sz="2" w:space="0" w:color="000000"/>
            </w:tcBorders>
            <w:vAlign w:val="center"/>
          </w:tcPr>
          <w:p w:rsidR="00CE4856" w:rsidRDefault="00CE4856" w:rsidP="000260E6">
            <w:pPr>
              <w:jc w:val="center"/>
              <w:rPr>
                <w:sz w:val="18"/>
                <w:szCs w:val="18"/>
              </w:rPr>
            </w:pPr>
          </w:p>
        </w:tc>
        <w:tc>
          <w:tcPr>
            <w:tcW w:w="1276" w:type="dxa"/>
            <w:tcBorders>
              <w:bottom w:val="single" w:sz="2" w:space="0" w:color="000000"/>
            </w:tcBorders>
            <w:vAlign w:val="center"/>
          </w:tcPr>
          <w:p w:rsidR="00CE4856" w:rsidRDefault="00CE4856" w:rsidP="000260E6">
            <w:pPr>
              <w:jc w:val="center"/>
              <w:rPr>
                <w:sz w:val="18"/>
                <w:szCs w:val="18"/>
              </w:rPr>
            </w:pPr>
          </w:p>
        </w:tc>
        <w:tc>
          <w:tcPr>
            <w:tcW w:w="2693" w:type="dxa"/>
            <w:tcBorders>
              <w:bottom w:val="single" w:sz="2" w:space="0" w:color="000000"/>
            </w:tcBorders>
            <w:vAlign w:val="center"/>
          </w:tcPr>
          <w:p w:rsidR="00CE4856" w:rsidRDefault="00AF13FD" w:rsidP="003E4DE3">
            <w:r>
              <w:rPr>
                <w:rFonts w:eastAsia="Times New Roman"/>
                <w:sz w:val="18"/>
                <w:szCs w:val="18"/>
              </w:rPr>
              <w:t>6</w:t>
            </w:r>
            <w:r w:rsidR="00B1399E">
              <w:rPr>
                <w:rFonts w:eastAsia="Times New Roman"/>
                <w:sz w:val="18"/>
                <w:szCs w:val="18"/>
                <w:vertAlign w:val="superscript"/>
              </w:rPr>
              <w:t>1</w:t>
            </w:r>
            <w:r>
              <w:rPr>
                <w:rFonts w:eastAsia="Times New Roman"/>
                <w:sz w:val="18"/>
                <w:szCs w:val="18"/>
              </w:rPr>
              <w:t> = empiètement de 1m² sur T.0005/00</w:t>
            </w:r>
          </w:p>
        </w:tc>
      </w:tr>
      <w:tr w:rsidR="00BC0599" w:rsidTr="00302016">
        <w:trPr>
          <w:trHeight w:val="284"/>
        </w:trPr>
        <w:tc>
          <w:tcPr>
            <w:tcW w:w="4077" w:type="dxa"/>
            <w:gridSpan w:val="3"/>
            <w:tcBorders>
              <w:top w:val="single" w:sz="2" w:space="0" w:color="000000"/>
              <w:left w:val="single" w:sz="2" w:space="0" w:color="000000"/>
              <w:bottom w:val="single" w:sz="2" w:space="0" w:color="000000"/>
              <w:right w:val="nil"/>
            </w:tcBorders>
            <w:shd w:val="clear" w:color="auto" w:fill="FFFFFF" w:themeFill="background1"/>
            <w:vAlign w:val="center"/>
          </w:tcPr>
          <w:p w:rsidR="00BC0599" w:rsidRDefault="00BC0599" w:rsidP="007440FE">
            <w:r>
              <w:rPr>
                <w:rFonts w:eastAsia="Times New Roman"/>
                <w:b/>
              </w:rPr>
              <w:t>Total</w:t>
            </w:r>
          </w:p>
        </w:tc>
        <w:tc>
          <w:tcPr>
            <w:tcW w:w="993"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rsidP="005A1650">
            <w:pPr>
              <w:jc w:val="center"/>
            </w:pPr>
            <w:r>
              <w:rPr>
                <w:rFonts w:eastAsia="Times New Roman"/>
                <w:b/>
                <w:sz w:val="18"/>
                <w:szCs w:val="18"/>
              </w:rPr>
              <w:t>12.27</w:t>
            </w:r>
          </w:p>
        </w:tc>
        <w:tc>
          <w:tcPr>
            <w:tcW w:w="1276" w:type="dxa"/>
            <w:tcBorders>
              <w:top w:val="single" w:sz="2" w:space="0" w:color="000000"/>
              <w:left w:val="nil"/>
              <w:bottom w:val="single" w:sz="2" w:space="0" w:color="000000"/>
              <w:right w:val="nil"/>
            </w:tcBorders>
            <w:shd w:val="clear" w:color="auto" w:fill="FFFFFF" w:themeFill="background1"/>
            <w:vAlign w:val="center"/>
          </w:tcPr>
          <w:p w:rsidR="00BC0599" w:rsidRDefault="00866484" w:rsidP="005A1650">
            <w:pPr>
              <w:jc w:val="center"/>
            </w:pPr>
            <w:r>
              <w:rPr>
                <w:rFonts w:eastAsia="Times New Roman"/>
                <w:b/>
                <w:sz w:val="18"/>
                <w:szCs w:val="18"/>
              </w:rPr>
              <w:t>611</w:t>
            </w:r>
          </w:p>
        </w:tc>
        <w:tc>
          <w:tcPr>
            <w:tcW w:w="2693" w:type="dxa"/>
            <w:tcBorders>
              <w:top w:val="single" w:sz="2" w:space="0" w:color="000000"/>
              <w:left w:val="nil"/>
              <w:bottom w:val="single" w:sz="2" w:space="0" w:color="000000"/>
              <w:right w:val="single" w:sz="2" w:space="0" w:color="000000"/>
            </w:tcBorders>
            <w:shd w:val="clear" w:color="auto" w:fill="FFFFFF" w:themeFill="background1"/>
            <w:vAlign w:val="center"/>
          </w:tcPr>
          <w:p w:rsidR="00BC0599" w:rsidRDefault="00BC0599" w:rsidP="003E4DE3"/>
        </w:tc>
      </w:tr>
      <w:tr w:rsidR="00CA4722" w:rsidRPr="003E4DE3" w:rsidTr="00302016">
        <w:trPr>
          <w:trHeight w:val="340"/>
        </w:trPr>
        <w:tc>
          <w:tcPr>
            <w:tcW w:w="11023" w:type="dxa"/>
            <w:gridSpan w:val="8"/>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A4722" w:rsidRPr="003E4DE3" w:rsidRDefault="00CA4722" w:rsidP="003E4DE3">
            <w:pPr>
              <w:jc w:val="center"/>
              <w:rPr>
                <w:rFonts w:eastAsia="Times New Roman"/>
                <w:b/>
              </w:rPr>
            </w:pPr>
            <w:r w:rsidRPr="003E4DE3">
              <w:rPr>
                <w:rFonts w:eastAsia="Times New Roman"/>
                <w:b/>
              </w:rPr>
              <w:t>Premier Etage : de la côte +5.00m à la côte +7.90m</w:t>
            </w:r>
          </w:p>
        </w:tc>
      </w:tr>
      <w:tr w:rsidR="00866484" w:rsidTr="00302016">
        <w:trPr>
          <w:trHeight w:val="481"/>
        </w:trPr>
        <w:tc>
          <w:tcPr>
            <w:tcW w:w="959" w:type="dxa"/>
            <w:vAlign w:val="center"/>
          </w:tcPr>
          <w:p w:rsidR="00866484" w:rsidRDefault="00866484">
            <w:pPr>
              <w:jc w:val="center"/>
            </w:pPr>
            <w:r>
              <w:rPr>
                <w:rFonts w:eastAsia="Times New Roman"/>
                <w:b/>
              </w:rPr>
              <w:t>7-7</w:t>
            </w:r>
            <w:r>
              <w:rPr>
                <w:rFonts w:eastAsia="Times New Roman"/>
                <w:b/>
                <w:vertAlign w:val="superscript"/>
              </w:rPr>
              <w:t>a</w:t>
            </w:r>
          </w:p>
        </w:tc>
        <w:tc>
          <w:tcPr>
            <w:tcW w:w="1134" w:type="dxa"/>
            <w:vAlign w:val="center"/>
          </w:tcPr>
          <w:p w:rsidR="00866484" w:rsidRDefault="00866484">
            <w:pPr>
              <w:jc w:val="center"/>
            </w:pPr>
          </w:p>
        </w:tc>
        <w:tc>
          <w:tcPr>
            <w:tcW w:w="1984" w:type="dxa"/>
            <w:vAlign w:val="center"/>
          </w:tcPr>
          <w:p w:rsidR="00866484" w:rsidRDefault="00866484">
            <w:pPr>
              <w:jc w:val="center"/>
            </w:pPr>
            <w:r>
              <w:rPr>
                <w:rFonts w:eastAsia="Times New Roman"/>
                <w:b/>
              </w:rPr>
              <w:t>Appartement</w:t>
            </w:r>
          </w:p>
        </w:tc>
        <w:tc>
          <w:tcPr>
            <w:tcW w:w="993" w:type="dxa"/>
            <w:vAlign w:val="center"/>
          </w:tcPr>
          <w:p w:rsidR="00866484" w:rsidRDefault="00866484" w:rsidP="000260E6">
            <w:pPr>
              <w:jc w:val="center"/>
            </w:pPr>
            <w:r>
              <w:rPr>
                <w:rFonts w:eastAsia="Times New Roman"/>
                <w:b/>
                <w:sz w:val="18"/>
                <w:szCs w:val="18"/>
              </w:rPr>
              <w:t>66</w:t>
            </w:r>
          </w:p>
        </w:tc>
        <w:tc>
          <w:tcPr>
            <w:tcW w:w="992" w:type="dxa"/>
            <w:vAlign w:val="center"/>
          </w:tcPr>
          <w:p w:rsidR="00866484" w:rsidRDefault="00866484" w:rsidP="000260E6">
            <w:pPr>
              <w:jc w:val="center"/>
            </w:pPr>
            <w:r>
              <w:rPr>
                <w:rFonts w:eastAsia="Times New Roman"/>
                <w:b/>
                <w:sz w:val="18"/>
                <w:szCs w:val="18"/>
              </w:rPr>
              <w:t>71</w:t>
            </w:r>
          </w:p>
        </w:tc>
        <w:tc>
          <w:tcPr>
            <w:tcW w:w="992" w:type="dxa"/>
            <w:vAlign w:val="center"/>
          </w:tcPr>
          <w:p w:rsidR="00866484" w:rsidRDefault="00866484" w:rsidP="005A1650">
            <w:pPr>
              <w:jc w:val="center"/>
            </w:pPr>
            <w:r>
              <w:rPr>
                <w:rFonts w:eastAsia="Times New Roman"/>
                <w:b/>
                <w:sz w:val="18"/>
                <w:szCs w:val="18"/>
              </w:rPr>
              <w:t>22.33</w:t>
            </w:r>
          </w:p>
        </w:tc>
        <w:tc>
          <w:tcPr>
            <w:tcW w:w="1276" w:type="dxa"/>
            <w:vAlign w:val="center"/>
          </w:tcPr>
          <w:p w:rsidR="00866484" w:rsidRDefault="00866484" w:rsidP="00C405E6">
            <w:pPr>
              <w:jc w:val="center"/>
            </w:pPr>
            <w:r>
              <w:rPr>
                <w:rFonts w:eastAsia="Times New Roman"/>
                <w:b/>
                <w:sz w:val="18"/>
                <w:szCs w:val="18"/>
              </w:rPr>
              <w:t>1111.00</w:t>
            </w:r>
          </w:p>
        </w:tc>
        <w:tc>
          <w:tcPr>
            <w:tcW w:w="2693" w:type="dxa"/>
            <w:vAlign w:val="center"/>
          </w:tcPr>
          <w:p w:rsidR="00866484" w:rsidRDefault="00866484" w:rsidP="00EA5345">
            <w:r>
              <w:rPr>
                <w:rFonts w:eastAsia="Times New Roman"/>
              </w:rPr>
              <w:t xml:space="preserve"> dont cour =20</w:t>
            </w:r>
            <w:r w:rsidRPr="00006FE4">
              <w:t>m²</w:t>
            </w:r>
            <w:r>
              <w:rPr>
                <w:rFonts w:eastAsia="Times New Roman"/>
              </w:rPr>
              <w:br/>
              <w:t>7</w:t>
            </w:r>
            <w:r>
              <w:rPr>
                <w:rFonts w:eastAsia="Times New Roman"/>
                <w:vertAlign w:val="superscript"/>
              </w:rPr>
              <w:t>a</w:t>
            </w:r>
            <w:r>
              <w:rPr>
                <w:rFonts w:eastAsia="Times New Roman"/>
              </w:rPr>
              <w:t xml:space="preserve"> = 4m² surplomb, Buanderie=1m²</w:t>
            </w:r>
          </w:p>
        </w:tc>
      </w:tr>
      <w:tr w:rsidR="00866484" w:rsidTr="00302016">
        <w:trPr>
          <w:trHeight w:val="481"/>
        </w:trPr>
        <w:tc>
          <w:tcPr>
            <w:tcW w:w="959" w:type="dxa"/>
            <w:vAlign w:val="center"/>
          </w:tcPr>
          <w:p w:rsidR="00866484" w:rsidRDefault="00866484">
            <w:pPr>
              <w:jc w:val="center"/>
            </w:pPr>
            <w:r>
              <w:rPr>
                <w:rFonts w:eastAsia="Times New Roman"/>
                <w:b/>
              </w:rPr>
              <w:t>8-8</w:t>
            </w:r>
            <w:r>
              <w:rPr>
                <w:rFonts w:eastAsia="Times New Roman"/>
                <w:b/>
                <w:vertAlign w:val="superscript"/>
              </w:rPr>
              <w:t>a</w:t>
            </w:r>
          </w:p>
        </w:tc>
        <w:tc>
          <w:tcPr>
            <w:tcW w:w="1134" w:type="dxa"/>
            <w:vAlign w:val="center"/>
          </w:tcPr>
          <w:p w:rsidR="00866484" w:rsidRDefault="00866484">
            <w:pPr>
              <w:jc w:val="center"/>
            </w:pPr>
          </w:p>
        </w:tc>
        <w:tc>
          <w:tcPr>
            <w:tcW w:w="1984" w:type="dxa"/>
            <w:vAlign w:val="center"/>
          </w:tcPr>
          <w:p w:rsidR="00866484" w:rsidRDefault="00866484">
            <w:pPr>
              <w:jc w:val="center"/>
            </w:pPr>
            <w:r>
              <w:rPr>
                <w:rFonts w:eastAsia="Times New Roman"/>
                <w:b/>
              </w:rPr>
              <w:t>Appartement</w:t>
            </w:r>
          </w:p>
        </w:tc>
        <w:tc>
          <w:tcPr>
            <w:tcW w:w="993" w:type="dxa"/>
            <w:vAlign w:val="center"/>
          </w:tcPr>
          <w:p w:rsidR="00866484" w:rsidRDefault="00866484" w:rsidP="000260E6">
            <w:pPr>
              <w:jc w:val="center"/>
            </w:pPr>
            <w:r>
              <w:rPr>
                <w:rFonts w:eastAsia="Times New Roman"/>
                <w:b/>
                <w:sz w:val="18"/>
                <w:szCs w:val="18"/>
              </w:rPr>
              <w:t>96</w:t>
            </w:r>
          </w:p>
        </w:tc>
        <w:tc>
          <w:tcPr>
            <w:tcW w:w="992" w:type="dxa"/>
            <w:vAlign w:val="center"/>
          </w:tcPr>
          <w:p w:rsidR="00866484" w:rsidRDefault="00866484" w:rsidP="000260E6">
            <w:pPr>
              <w:jc w:val="center"/>
            </w:pPr>
            <w:r>
              <w:rPr>
                <w:rFonts w:eastAsia="Times New Roman"/>
                <w:b/>
                <w:sz w:val="18"/>
                <w:szCs w:val="18"/>
              </w:rPr>
              <w:t>100</w:t>
            </w:r>
          </w:p>
        </w:tc>
        <w:tc>
          <w:tcPr>
            <w:tcW w:w="992" w:type="dxa"/>
            <w:vAlign w:val="center"/>
          </w:tcPr>
          <w:p w:rsidR="00866484" w:rsidRDefault="00866484" w:rsidP="005A1650">
            <w:pPr>
              <w:jc w:val="center"/>
            </w:pPr>
            <w:r>
              <w:rPr>
                <w:rFonts w:eastAsia="Times New Roman"/>
                <w:b/>
                <w:sz w:val="18"/>
                <w:szCs w:val="18"/>
              </w:rPr>
              <w:t>31.46</w:t>
            </w:r>
          </w:p>
        </w:tc>
        <w:tc>
          <w:tcPr>
            <w:tcW w:w="1276" w:type="dxa"/>
            <w:vAlign w:val="center"/>
          </w:tcPr>
          <w:p w:rsidR="00866484" w:rsidRDefault="00866484" w:rsidP="00C405E6">
            <w:pPr>
              <w:jc w:val="center"/>
            </w:pPr>
            <w:r>
              <w:rPr>
                <w:rFonts w:eastAsia="Times New Roman"/>
                <w:b/>
                <w:sz w:val="18"/>
                <w:szCs w:val="18"/>
              </w:rPr>
              <w:t>1565.00</w:t>
            </w:r>
          </w:p>
        </w:tc>
        <w:tc>
          <w:tcPr>
            <w:tcW w:w="2693" w:type="dxa"/>
            <w:vAlign w:val="center"/>
          </w:tcPr>
          <w:p w:rsidR="00866484" w:rsidRDefault="00866484" w:rsidP="003E4DE3">
            <w:r>
              <w:rPr>
                <w:rFonts w:eastAsia="Times New Roman"/>
              </w:rPr>
              <w:t>dont cour = 29m²</w:t>
            </w:r>
            <w:r>
              <w:rPr>
                <w:rFonts w:eastAsia="Times New Roman"/>
              </w:rPr>
              <w:br/>
              <w:t>8</w:t>
            </w:r>
            <w:r>
              <w:rPr>
                <w:rFonts w:eastAsia="Times New Roman"/>
                <w:vertAlign w:val="superscript"/>
              </w:rPr>
              <w:t>a</w:t>
            </w:r>
            <w:r>
              <w:rPr>
                <w:rFonts w:eastAsia="Times New Roman"/>
              </w:rPr>
              <w:t xml:space="preserve"> = 4m² surplomb, Buanderie=1m²</w:t>
            </w:r>
          </w:p>
        </w:tc>
      </w:tr>
      <w:tr w:rsidR="00CE4856" w:rsidTr="00302016">
        <w:trPr>
          <w:trHeight w:val="443"/>
        </w:trPr>
        <w:tc>
          <w:tcPr>
            <w:tcW w:w="959" w:type="dxa"/>
            <w:vMerge w:val="restart"/>
            <w:vAlign w:val="center"/>
          </w:tcPr>
          <w:p w:rsidR="00CE4856" w:rsidRDefault="00CE4856">
            <w:pPr>
              <w:jc w:val="center"/>
            </w:pPr>
          </w:p>
        </w:tc>
        <w:tc>
          <w:tcPr>
            <w:tcW w:w="1134" w:type="dxa"/>
            <w:vAlign w:val="center"/>
          </w:tcPr>
          <w:p w:rsidR="00CE4856" w:rsidRDefault="00CE4856" w:rsidP="005466DA">
            <w:pPr>
              <w:jc w:val="center"/>
            </w:pPr>
            <w:r>
              <w:rPr>
                <w:rFonts w:eastAsia="Times New Roman"/>
              </w:rPr>
              <w:t>3-3</w:t>
            </w:r>
            <w:r>
              <w:rPr>
                <w:rFonts w:eastAsia="Times New Roman"/>
                <w:vertAlign w:val="superscript"/>
              </w:rPr>
              <w:t>a</w:t>
            </w:r>
            <w:r w:rsidR="009970A4" w:rsidRPr="009970A4">
              <w:rPr>
                <w:rFonts w:eastAsia="Times New Roman"/>
              </w:rPr>
              <w:t>-3</w:t>
            </w:r>
            <w:r w:rsidR="009970A4" w:rsidRPr="009970A4">
              <w:rPr>
                <w:rFonts w:eastAsia="Times New Roman"/>
                <w:vertAlign w:val="superscript"/>
              </w:rPr>
              <w:t>2</w:t>
            </w:r>
          </w:p>
        </w:tc>
        <w:tc>
          <w:tcPr>
            <w:tcW w:w="1984" w:type="dxa"/>
            <w:vAlign w:val="center"/>
          </w:tcPr>
          <w:p w:rsidR="00CE4856" w:rsidRDefault="00CE4856">
            <w:pPr>
              <w:jc w:val="center"/>
            </w:pPr>
            <w:r>
              <w:rPr>
                <w:rFonts w:eastAsia="Times New Roman"/>
              </w:rPr>
              <w:t>Murs, piliers et gaines</w:t>
            </w:r>
          </w:p>
        </w:tc>
        <w:tc>
          <w:tcPr>
            <w:tcW w:w="993" w:type="dxa"/>
            <w:vAlign w:val="center"/>
          </w:tcPr>
          <w:p w:rsidR="00CE4856" w:rsidRDefault="00CE4856" w:rsidP="000260E6">
            <w:pPr>
              <w:jc w:val="center"/>
            </w:pPr>
            <w:r>
              <w:rPr>
                <w:rFonts w:eastAsia="Times New Roman"/>
                <w:sz w:val="18"/>
                <w:szCs w:val="18"/>
              </w:rPr>
              <w:t>18</w:t>
            </w:r>
          </w:p>
        </w:tc>
        <w:tc>
          <w:tcPr>
            <w:tcW w:w="992" w:type="dxa"/>
            <w:vAlign w:val="center"/>
          </w:tcPr>
          <w:p w:rsidR="00CE4856" w:rsidRDefault="00CE4856" w:rsidP="000260E6">
            <w:pPr>
              <w:jc w:val="center"/>
            </w:pPr>
            <w:r>
              <w:rPr>
                <w:rFonts w:eastAsia="Times New Roman"/>
                <w:sz w:val="18"/>
                <w:szCs w:val="18"/>
              </w:rPr>
              <w:t>22</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0C0D3F">
            <w:pPr>
              <w:rPr>
                <w:rFonts w:eastAsia="Times New Roman"/>
              </w:rPr>
            </w:pPr>
            <w:r>
              <w:rPr>
                <w:rFonts w:eastAsia="Times New Roman"/>
              </w:rPr>
              <w:t>3</w:t>
            </w:r>
            <w:r>
              <w:rPr>
                <w:rFonts w:eastAsia="Times New Roman"/>
                <w:vertAlign w:val="superscript"/>
              </w:rPr>
              <w:t>a</w:t>
            </w:r>
            <w:r>
              <w:rPr>
                <w:rFonts w:eastAsia="Times New Roman"/>
              </w:rPr>
              <w:t xml:space="preserve"> = </w:t>
            </w:r>
            <w:r w:rsidR="000C0D3F">
              <w:rPr>
                <w:rFonts w:eastAsia="Times New Roman"/>
              </w:rPr>
              <w:t>4</w:t>
            </w:r>
            <w:r>
              <w:rPr>
                <w:rFonts w:eastAsia="Times New Roman"/>
              </w:rPr>
              <w:t>m² surplomb</w:t>
            </w:r>
          </w:p>
          <w:p w:rsidR="009970A4" w:rsidRDefault="009970A4" w:rsidP="009970A4">
            <w:r>
              <w:rPr>
                <w:rFonts w:eastAsia="Times New Roman"/>
                <w:sz w:val="18"/>
                <w:szCs w:val="18"/>
              </w:rPr>
              <w:t>3</w:t>
            </w:r>
            <w:r>
              <w:rPr>
                <w:rFonts w:eastAsia="Times New Roman"/>
                <w:sz w:val="18"/>
                <w:szCs w:val="18"/>
                <w:vertAlign w:val="superscript"/>
              </w:rPr>
              <w:t>2</w:t>
            </w:r>
            <w:r>
              <w:rPr>
                <w:rFonts w:eastAsia="Times New Roman"/>
                <w:sz w:val="18"/>
                <w:szCs w:val="18"/>
              </w:rPr>
              <w:t> = empiètement de 2m² sur T.0005/00</w:t>
            </w:r>
          </w:p>
        </w:tc>
      </w:tr>
      <w:tr w:rsidR="00CE4856" w:rsidTr="00302016">
        <w:trPr>
          <w:trHeight w:val="754"/>
        </w:trPr>
        <w:tc>
          <w:tcPr>
            <w:tcW w:w="959" w:type="dxa"/>
            <w:vMerge/>
            <w:vAlign w:val="center"/>
          </w:tcPr>
          <w:p w:rsidR="00CE4856" w:rsidRDefault="00CE4856">
            <w:pPr>
              <w:jc w:val="center"/>
            </w:pPr>
          </w:p>
        </w:tc>
        <w:tc>
          <w:tcPr>
            <w:tcW w:w="1134" w:type="dxa"/>
            <w:vAlign w:val="center"/>
          </w:tcPr>
          <w:p w:rsidR="00CE4856" w:rsidRDefault="00CE4856">
            <w:pPr>
              <w:jc w:val="center"/>
            </w:pPr>
            <w:r>
              <w:rPr>
                <w:rFonts w:eastAsia="Times New Roman"/>
              </w:rPr>
              <w:t>4</w:t>
            </w:r>
          </w:p>
        </w:tc>
        <w:tc>
          <w:tcPr>
            <w:tcW w:w="1984" w:type="dxa"/>
            <w:vAlign w:val="center"/>
          </w:tcPr>
          <w:p w:rsidR="00CE4856" w:rsidRDefault="00CE4856">
            <w:pPr>
              <w:jc w:val="center"/>
            </w:pPr>
            <w:r>
              <w:rPr>
                <w:rFonts w:eastAsia="Times New Roman"/>
              </w:rPr>
              <w:t>Cage d'escaliers et Ascenseur</w:t>
            </w:r>
          </w:p>
        </w:tc>
        <w:tc>
          <w:tcPr>
            <w:tcW w:w="993" w:type="dxa"/>
            <w:vAlign w:val="center"/>
          </w:tcPr>
          <w:p w:rsidR="00CE4856" w:rsidRDefault="00CE4856" w:rsidP="000260E6">
            <w:pPr>
              <w:jc w:val="center"/>
            </w:pPr>
            <w:r>
              <w:rPr>
                <w:rFonts w:eastAsia="Times New Roman"/>
                <w:sz w:val="18"/>
                <w:szCs w:val="18"/>
              </w:rPr>
              <w:t>17</w:t>
            </w:r>
          </w:p>
        </w:tc>
        <w:tc>
          <w:tcPr>
            <w:tcW w:w="992" w:type="dxa"/>
            <w:vAlign w:val="center"/>
          </w:tcPr>
          <w:p w:rsidR="00CE4856" w:rsidRDefault="00CE4856" w:rsidP="000260E6">
            <w:pPr>
              <w:jc w:val="center"/>
            </w:pPr>
            <w:r>
              <w:rPr>
                <w:rFonts w:eastAsia="Times New Roman"/>
                <w:sz w:val="18"/>
                <w:szCs w:val="18"/>
              </w:rPr>
              <w:t>17</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tc>
      </w:tr>
      <w:tr w:rsidR="00CE4856" w:rsidTr="00302016">
        <w:trPr>
          <w:trHeight w:val="379"/>
        </w:trPr>
        <w:tc>
          <w:tcPr>
            <w:tcW w:w="959" w:type="dxa"/>
            <w:vMerge/>
            <w:tcBorders>
              <w:bottom w:val="single" w:sz="2" w:space="0" w:color="000000"/>
            </w:tcBorders>
            <w:vAlign w:val="center"/>
          </w:tcPr>
          <w:p w:rsidR="00CE4856" w:rsidRDefault="00CE4856">
            <w:pPr>
              <w:jc w:val="center"/>
            </w:pPr>
          </w:p>
        </w:tc>
        <w:tc>
          <w:tcPr>
            <w:tcW w:w="1134" w:type="dxa"/>
            <w:tcBorders>
              <w:bottom w:val="single" w:sz="2" w:space="0" w:color="000000"/>
            </w:tcBorders>
            <w:vAlign w:val="center"/>
          </w:tcPr>
          <w:p w:rsidR="00CE4856" w:rsidRDefault="00CE4856">
            <w:pPr>
              <w:jc w:val="center"/>
            </w:pPr>
            <w:r>
              <w:rPr>
                <w:rFonts w:eastAsia="Times New Roman"/>
              </w:rPr>
              <w:t>5</w:t>
            </w:r>
          </w:p>
        </w:tc>
        <w:tc>
          <w:tcPr>
            <w:tcW w:w="1984" w:type="dxa"/>
            <w:tcBorders>
              <w:bottom w:val="single" w:sz="2" w:space="0" w:color="000000"/>
            </w:tcBorders>
            <w:vAlign w:val="center"/>
          </w:tcPr>
          <w:p w:rsidR="00CE4856" w:rsidRDefault="00CE4856">
            <w:pPr>
              <w:jc w:val="center"/>
            </w:pPr>
            <w:r>
              <w:rPr>
                <w:rFonts w:eastAsia="Times New Roman"/>
              </w:rPr>
              <w:t>Lanterneaux</w:t>
            </w:r>
          </w:p>
        </w:tc>
        <w:tc>
          <w:tcPr>
            <w:tcW w:w="993" w:type="dxa"/>
            <w:tcBorders>
              <w:bottom w:val="single" w:sz="2" w:space="0" w:color="000000"/>
            </w:tcBorders>
            <w:vAlign w:val="center"/>
          </w:tcPr>
          <w:p w:rsidR="00CE4856" w:rsidRDefault="00CE4856" w:rsidP="000260E6">
            <w:pPr>
              <w:jc w:val="center"/>
            </w:pPr>
            <w:r>
              <w:rPr>
                <w:rFonts w:eastAsia="Times New Roman"/>
                <w:sz w:val="18"/>
                <w:szCs w:val="18"/>
              </w:rPr>
              <w:t>4</w:t>
            </w:r>
          </w:p>
        </w:tc>
        <w:tc>
          <w:tcPr>
            <w:tcW w:w="992" w:type="dxa"/>
            <w:tcBorders>
              <w:bottom w:val="single" w:sz="2" w:space="0" w:color="000000"/>
            </w:tcBorders>
            <w:vAlign w:val="center"/>
          </w:tcPr>
          <w:p w:rsidR="00CE4856" w:rsidRDefault="00CE4856" w:rsidP="000260E6">
            <w:pPr>
              <w:jc w:val="center"/>
            </w:pPr>
            <w:r>
              <w:rPr>
                <w:rFonts w:eastAsia="Times New Roman"/>
                <w:sz w:val="18"/>
                <w:szCs w:val="18"/>
              </w:rPr>
              <w:t>4</w:t>
            </w:r>
          </w:p>
        </w:tc>
        <w:tc>
          <w:tcPr>
            <w:tcW w:w="992" w:type="dxa"/>
            <w:tcBorders>
              <w:bottom w:val="single" w:sz="2" w:space="0" w:color="000000"/>
            </w:tcBorders>
            <w:vAlign w:val="center"/>
          </w:tcPr>
          <w:p w:rsidR="00CE4856" w:rsidRDefault="00CE4856" w:rsidP="000260E6">
            <w:pPr>
              <w:jc w:val="center"/>
              <w:rPr>
                <w:sz w:val="18"/>
                <w:szCs w:val="18"/>
              </w:rPr>
            </w:pPr>
          </w:p>
        </w:tc>
        <w:tc>
          <w:tcPr>
            <w:tcW w:w="1276" w:type="dxa"/>
            <w:tcBorders>
              <w:bottom w:val="single" w:sz="2" w:space="0" w:color="000000"/>
            </w:tcBorders>
            <w:vAlign w:val="center"/>
          </w:tcPr>
          <w:p w:rsidR="00CE4856" w:rsidRDefault="00CE4856" w:rsidP="000260E6">
            <w:pPr>
              <w:jc w:val="center"/>
              <w:rPr>
                <w:sz w:val="18"/>
                <w:szCs w:val="18"/>
              </w:rPr>
            </w:pPr>
          </w:p>
        </w:tc>
        <w:tc>
          <w:tcPr>
            <w:tcW w:w="2693" w:type="dxa"/>
            <w:tcBorders>
              <w:bottom w:val="single" w:sz="2" w:space="0" w:color="000000"/>
            </w:tcBorders>
            <w:vAlign w:val="center"/>
          </w:tcPr>
          <w:p w:rsidR="00CE4856" w:rsidRDefault="00CE4856" w:rsidP="003E4DE3"/>
        </w:tc>
      </w:tr>
      <w:tr w:rsidR="00BC0599" w:rsidTr="00302016">
        <w:trPr>
          <w:trHeight w:val="284"/>
        </w:trPr>
        <w:tc>
          <w:tcPr>
            <w:tcW w:w="4077" w:type="dxa"/>
            <w:gridSpan w:val="3"/>
            <w:tcBorders>
              <w:top w:val="single" w:sz="2" w:space="0" w:color="000000"/>
              <w:left w:val="single" w:sz="2" w:space="0" w:color="000000"/>
              <w:bottom w:val="single" w:sz="2" w:space="0" w:color="000000"/>
              <w:right w:val="nil"/>
            </w:tcBorders>
            <w:shd w:val="clear" w:color="auto" w:fill="FFFFFF" w:themeFill="background1"/>
            <w:vAlign w:val="center"/>
          </w:tcPr>
          <w:p w:rsidR="00BC0599" w:rsidRDefault="00BC0599" w:rsidP="007440FE">
            <w:r>
              <w:rPr>
                <w:rFonts w:eastAsia="Times New Roman"/>
                <w:b/>
              </w:rPr>
              <w:t>Total</w:t>
            </w:r>
          </w:p>
        </w:tc>
        <w:tc>
          <w:tcPr>
            <w:tcW w:w="993"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rsidP="00CE4856">
            <w:pPr>
              <w:jc w:val="center"/>
            </w:pPr>
            <w:r>
              <w:rPr>
                <w:rFonts w:eastAsia="Times New Roman"/>
                <w:b/>
              </w:rPr>
              <w:t>214</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rsidP="005A1650">
            <w:pPr>
              <w:jc w:val="center"/>
            </w:pPr>
            <w:r>
              <w:rPr>
                <w:rFonts w:eastAsia="Times New Roman"/>
                <w:b/>
                <w:sz w:val="18"/>
                <w:szCs w:val="18"/>
              </w:rPr>
              <w:t>53.79</w:t>
            </w:r>
          </w:p>
        </w:tc>
        <w:tc>
          <w:tcPr>
            <w:tcW w:w="1276" w:type="dxa"/>
            <w:tcBorders>
              <w:top w:val="single" w:sz="2" w:space="0" w:color="000000"/>
              <w:left w:val="nil"/>
              <w:bottom w:val="single" w:sz="2" w:space="0" w:color="000000"/>
              <w:right w:val="nil"/>
            </w:tcBorders>
            <w:shd w:val="clear" w:color="auto" w:fill="FFFFFF" w:themeFill="background1"/>
            <w:vAlign w:val="center"/>
          </w:tcPr>
          <w:p w:rsidR="00BC0599" w:rsidRDefault="00866484" w:rsidP="005A1650">
            <w:pPr>
              <w:jc w:val="center"/>
            </w:pPr>
            <w:r>
              <w:rPr>
                <w:rFonts w:eastAsia="Times New Roman"/>
                <w:b/>
                <w:sz w:val="18"/>
                <w:szCs w:val="18"/>
              </w:rPr>
              <w:t>2676</w:t>
            </w:r>
          </w:p>
        </w:tc>
        <w:tc>
          <w:tcPr>
            <w:tcW w:w="2693" w:type="dxa"/>
            <w:tcBorders>
              <w:top w:val="single" w:sz="2" w:space="0" w:color="000000"/>
              <w:left w:val="nil"/>
              <w:bottom w:val="single" w:sz="2" w:space="0" w:color="000000"/>
              <w:right w:val="single" w:sz="2" w:space="0" w:color="000000"/>
            </w:tcBorders>
            <w:shd w:val="clear" w:color="auto" w:fill="FFFFFF" w:themeFill="background1"/>
            <w:vAlign w:val="center"/>
          </w:tcPr>
          <w:p w:rsidR="00BC0599" w:rsidRDefault="00BC0599" w:rsidP="003E4DE3"/>
        </w:tc>
      </w:tr>
      <w:tr w:rsidR="00CA4722" w:rsidRPr="003E4DE3" w:rsidTr="00302016">
        <w:trPr>
          <w:trHeight w:val="340"/>
        </w:trPr>
        <w:tc>
          <w:tcPr>
            <w:tcW w:w="11023" w:type="dxa"/>
            <w:gridSpan w:val="8"/>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A4722" w:rsidRPr="003E4DE3" w:rsidRDefault="00CA4722" w:rsidP="003E4DE3">
            <w:pPr>
              <w:jc w:val="center"/>
              <w:rPr>
                <w:rFonts w:eastAsia="Times New Roman"/>
                <w:b/>
              </w:rPr>
            </w:pPr>
            <w:r w:rsidRPr="003E4DE3">
              <w:rPr>
                <w:rFonts w:eastAsia="Times New Roman"/>
                <w:b/>
              </w:rPr>
              <w:t>Deuxième Etage : de la côte +8.10m à la côte +11.00m</w:t>
            </w:r>
          </w:p>
        </w:tc>
      </w:tr>
      <w:tr w:rsidR="00866484" w:rsidRPr="00866484" w:rsidTr="00302016">
        <w:trPr>
          <w:trHeight w:val="429"/>
        </w:trPr>
        <w:tc>
          <w:tcPr>
            <w:tcW w:w="959" w:type="dxa"/>
            <w:vAlign w:val="center"/>
          </w:tcPr>
          <w:p w:rsidR="00866484" w:rsidRDefault="00866484">
            <w:pPr>
              <w:jc w:val="center"/>
            </w:pPr>
            <w:r>
              <w:rPr>
                <w:rFonts w:eastAsia="Times New Roman"/>
                <w:b/>
              </w:rPr>
              <w:t>9-9</w:t>
            </w:r>
            <w:r>
              <w:rPr>
                <w:rFonts w:eastAsia="Times New Roman"/>
                <w:b/>
                <w:vertAlign w:val="superscript"/>
              </w:rPr>
              <w:t>a</w:t>
            </w:r>
          </w:p>
        </w:tc>
        <w:tc>
          <w:tcPr>
            <w:tcW w:w="1134" w:type="dxa"/>
            <w:vAlign w:val="center"/>
          </w:tcPr>
          <w:p w:rsidR="00866484" w:rsidRDefault="00866484">
            <w:pPr>
              <w:jc w:val="center"/>
            </w:pPr>
          </w:p>
        </w:tc>
        <w:tc>
          <w:tcPr>
            <w:tcW w:w="1984" w:type="dxa"/>
            <w:vAlign w:val="center"/>
          </w:tcPr>
          <w:p w:rsidR="00866484" w:rsidRDefault="00866484">
            <w:pPr>
              <w:jc w:val="center"/>
            </w:pPr>
            <w:r>
              <w:rPr>
                <w:rFonts w:eastAsia="Times New Roman"/>
                <w:b/>
              </w:rPr>
              <w:t>Appartement</w:t>
            </w:r>
          </w:p>
        </w:tc>
        <w:tc>
          <w:tcPr>
            <w:tcW w:w="993" w:type="dxa"/>
            <w:vAlign w:val="center"/>
          </w:tcPr>
          <w:p w:rsidR="00866484" w:rsidRDefault="00866484" w:rsidP="000260E6">
            <w:pPr>
              <w:jc w:val="center"/>
            </w:pPr>
            <w:r>
              <w:rPr>
                <w:rFonts w:eastAsia="Times New Roman"/>
                <w:b/>
                <w:sz w:val="18"/>
                <w:szCs w:val="18"/>
              </w:rPr>
              <w:t>46</w:t>
            </w:r>
          </w:p>
        </w:tc>
        <w:tc>
          <w:tcPr>
            <w:tcW w:w="992" w:type="dxa"/>
            <w:vAlign w:val="center"/>
          </w:tcPr>
          <w:p w:rsidR="00866484" w:rsidRDefault="00866484" w:rsidP="000260E6">
            <w:pPr>
              <w:jc w:val="center"/>
            </w:pPr>
            <w:r>
              <w:rPr>
                <w:rFonts w:eastAsia="Times New Roman"/>
                <w:b/>
                <w:sz w:val="18"/>
                <w:szCs w:val="18"/>
              </w:rPr>
              <w:t>51</w:t>
            </w:r>
          </w:p>
        </w:tc>
        <w:tc>
          <w:tcPr>
            <w:tcW w:w="992" w:type="dxa"/>
            <w:vAlign w:val="center"/>
          </w:tcPr>
          <w:p w:rsidR="00866484" w:rsidRDefault="00866484" w:rsidP="005A1650">
            <w:pPr>
              <w:jc w:val="center"/>
            </w:pPr>
            <w:r>
              <w:rPr>
                <w:rFonts w:eastAsia="Times New Roman"/>
                <w:b/>
                <w:sz w:val="18"/>
                <w:szCs w:val="18"/>
              </w:rPr>
              <w:t>16.04</w:t>
            </w:r>
          </w:p>
        </w:tc>
        <w:tc>
          <w:tcPr>
            <w:tcW w:w="1276" w:type="dxa"/>
            <w:vAlign w:val="center"/>
          </w:tcPr>
          <w:p w:rsidR="00866484" w:rsidRDefault="00866484" w:rsidP="00C405E6">
            <w:pPr>
              <w:jc w:val="center"/>
            </w:pPr>
            <w:r>
              <w:rPr>
                <w:rFonts w:eastAsia="Times New Roman"/>
                <w:b/>
                <w:sz w:val="18"/>
                <w:szCs w:val="18"/>
              </w:rPr>
              <w:t>798.00</w:t>
            </w:r>
          </w:p>
        </w:tc>
        <w:tc>
          <w:tcPr>
            <w:tcW w:w="2693" w:type="dxa"/>
            <w:vAlign w:val="center"/>
          </w:tcPr>
          <w:p w:rsidR="00866484" w:rsidRPr="0080669A" w:rsidRDefault="00866484" w:rsidP="003E4DE3">
            <w:pPr>
              <w:rPr>
                <w:lang w:val="en-US"/>
              </w:rPr>
            </w:pPr>
            <w:r w:rsidRPr="0080669A">
              <w:rPr>
                <w:rFonts w:eastAsia="Times New Roman"/>
                <w:lang w:val="en-US"/>
              </w:rPr>
              <w:t>9</w:t>
            </w:r>
            <w:r w:rsidRPr="0080669A">
              <w:rPr>
                <w:rFonts w:eastAsia="Times New Roman"/>
                <w:vertAlign w:val="superscript"/>
                <w:lang w:val="en-US"/>
              </w:rPr>
              <w:t>a</w:t>
            </w:r>
            <w:r w:rsidRPr="0080669A">
              <w:rPr>
                <w:rFonts w:eastAsia="Times New Roman"/>
                <w:lang w:val="en-US"/>
              </w:rPr>
              <w:t xml:space="preserve"> = 4m² </w:t>
            </w:r>
            <w:proofErr w:type="spellStart"/>
            <w:r w:rsidRPr="0080669A">
              <w:rPr>
                <w:rFonts w:eastAsia="Times New Roman"/>
                <w:lang w:val="en-US"/>
              </w:rPr>
              <w:t>surplomb</w:t>
            </w:r>
            <w:proofErr w:type="spellEnd"/>
            <w:r w:rsidRPr="0080669A">
              <w:rPr>
                <w:rFonts w:eastAsia="Times New Roman"/>
                <w:lang w:val="en-US"/>
              </w:rPr>
              <w:t xml:space="preserve">, </w:t>
            </w:r>
            <w:proofErr w:type="spellStart"/>
            <w:r w:rsidRPr="0080669A">
              <w:rPr>
                <w:rFonts w:eastAsia="Times New Roman"/>
                <w:lang w:val="en-US"/>
              </w:rPr>
              <w:t>Buanderie</w:t>
            </w:r>
            <w:proofErr w:type="spellEnd"/>
            <w:r w:rsidRPr="0080669A">
              <w:rPr>
                <w:rFonts w:eastAsia="Times New Roman"/>
                <w:lang w:val="en-US"/>
              </w:rPr>
              <w:t>=1m²</w:t>
            </w:r>
          </w:p>
        </w:tc>
      </w:tr>
      <w:tr w:rsidR="00866484" w:rsidRPr="00866484" w:rsidTr="00302016">
        <w:trPr>
          <w:trHeight w:val="421"/>
        </w:trPr>
        <w:tc>
          <w:tcPr>
            <w:tcW w:w="959" w:type="dxa"/>
            <w:vAlign w:val="center"/>
          </w:tcPr>
          <w:p w:rsidR="00866484" w:rsidRDefault="00866484">
            <w:pPr>
              <w:jc w:val="center"/>
            </w:pPr>
            <w:r>
              <w:rPr>
                <w:rFonts w:eastAsia="Times New Roman"/>
                <w:b/>
              </w:rPr>
              <w:t>10-10</w:t>
            </w:r>
            <w:r>
              <w:rPr>
                <w:rFonts w:eastAsia="Times New Roman"/>
                <w:b/>
                <w:vertAlign w:val="superscript"/>
              </w:rPr>
              <w:t>a</w:t>
            </w:r>
          </w:p>
        </w:tc>
        <w:tc>
          <w:tcPr>
            <w:tcW w:w="1134" w:type="dxa"/>
            <w:vAlign w:val="center"/>
          </w:tcPr>
          <w:p w:rsidR="00866484" w:rsidRDefault="00866484">
            <w:pPr>
              <w:jc w:val="center"/>
            </w:pPr>
          </w:p>
        </w:tc>
        <w:tc>
          <w:tcPr>
            <w:tcW w:w="1984" w:type="dxa"/>
            <w:vAlign w:val="center"/>
          </w:tcPr>
          <w:p w:rsidR="00866484" w:rsidRDefault="00866484">
            <w:pPr>
              <w:jc w:val="center"/>
            </w:pPr>
            <w:r>
              <w:rPr>
                <w:rFonts w:eastAsia="Times New Roman"/>
                <w:b/>
              </w:rPr>
              <w:t>Appartement</w:t>
            </w:r>
          </w:p>
        </w:tc>
        <w:tc>
          <w:tcPr>
            <w:tcW w:w="993" w:type="dxa"/>
            <w:vAlign w:val="center"/>
          </w:tcPr>
          <w:p w:rsidR="00866484" w:rsidRDefault="00866484" w:rsidP="000260E6">
            <w:pPr>
              <w:jc w:val="center"/>
            </w:pPr>
            <w:r>
              <w:rPr>
                <w:rFonts w:eastAsia="Times New Roman"/>
                <w:b/>
                <w:sz w:val="18"/>
                <w:szCs w:val="18"/>
              </w:rPr>
              <w:t>66</w:t>
            </w:r>
          </w:p>
        </w:tc>
        <w:tc>
          <w:tcPr>
            <w:tcW w:w="992" w:type="dxa"/>
            <w:vAlign w:val="center"/>
          </w:tcPr>
          <w:p w:rsidR="00866484" w:rsidRDefault="00866484" w:rsidP="000260E6">
            <w:pPr>
              <w:jc w:val="center"/>
            </w:pPr>
            <w:r>
              <w:rPr>
                <w:rFonts w:eastAsia="Times New Roman"/>
                <w:b/>
                <w:sz w:val="18"/>
                <w:szCs w:val="18"/>
              </w:rPr>
              <w:t>70</w:t>
            </w:r>
          </w:p>
        </w:tc>
        <w:tc>
          <w:tcPr>
            <w:tcW w:w="992" w:type="dxa"/>
            <w:vAlign w:val="center"/>
          </w:tcPr>
          <w:p w:rsidR="00866484" w:rsidRDefault="00866484" w:rsidP="005A1650">
            <w:pPr>
              <w:jc w:val="center"/>
            </w:pPr>
            <w:r>
              <w:rPr>
                <w:rFonts w:eastAsia="Times New Roman"/>
                <w:b/>
                <w:sz w:val="18"/>
                <w:szCs w:val="18"/>
              </w:rPr>
              <w:t>22.02</w:t>
            </w:r>
          </w:p>
        </w:tc>
        <w:tc>
          <w:tcPr>
            <w:tcW w:w="1276" w:type="dxa"/>
            <w:vAlign w:val="center"/>
          </w:tcPr>
          <w:p w:rsidR="00866484" w:rsidRDefault="00866484" w:rsidP="00C405E6">
            <w:pPr>
              <w:jc w:val="center"/>
            </w:pPr>
            <w:r>
              <w:rPr>
                <w:rFonts w:eastAsia="Times New Roman"/>
                <w:b/>
                <w:sz w:val="18"/>
                <w:szCs w:val="18"/>
              </w:rPr>
              <w:t>1095.00</w:t>
            </w:r>
          </w:p>
        </w:tc>
        <w:tc>
          <w:tcPr>
            <w:tcW w:w="2693" w:type="dxa"/>
            <w:vAlign w:val="center"/>
          </w:tcPr>
          <w:p w:rsidR="00866484" w:rsidRPr="0080669A" w:rsidRDefault="00866484" w:rsidP="003E4DE3">
            <w:pPr>
              <w:rPr>
                <w:lang w:val="en-US"/>
              </w:rPr>
            </w:pPr>
            <w:r w:rsidRPr="0080669A">
              <w:rPr>
                <w:rFonts w:eastAsia="Times New Roman"/>
                <w:lang w:val="en-US"/>
              </w:rPr>
              <w:t>10</w:t>
            </w:r>
            <w:r w:rsidRPr="0080669A">
              <w:rPr>
                <w:rFonts w:eastAsia="Times New Roman"/>
                <w:vertAlign w:val="superscript"/>
                <w:lang w:val="en-US"/>
              </w:rPr>
              <w:t>a</w:t>
            </w:r>
            <w:r w:rsidRPr="0080669A">
              <w:rPr>
                <w:rFonts w:eastAsia="Times New Roman"/>
                <w:lang w:val="en-US"/>
              </w:rPr>
              <w:t xml:space="preserve"> = 4m² </w:t>
            </w:r>
            <w:proofErr w:type="spellStart"/>
            <w:r w:rsidRPr="0080669A">
              <w:rPr>
                <w:rFonts w:eastAsia="Times New Roman"/>
                <w:lang w:val="en-US"/>
              </w:rPr>
              <w:t>surplomb</w:t>
            </w:r>
            <w:proofErr w:type="spellEnd"/>
            <w:r w:rsidRPr="0080669A">
              <w:rPr>
                <w:rFonts w:eastAsia="Times New Roman"/>
                <w:lang w:val="en-US"/>
              </w:rPr>
              <w:t xml:space="preserve">, </w:t>
            </w:r>
            <w:proofErr w:type="spellStart"/>
            <w:r w:rsidRPr="0080669A">
              <w:rPr>
                <w:rFonts w:eastAsia="Times New Roman"/>
                <w:lang w:val="en-US"/>
              </w:rPr>
              <w:t>Buanderie</w:t>
            </w:r>
            <w:proofErr w:type="spellEnd"/>
            <w:r w:rsidRPr="0080669A">
              <w:rPr>
                <w:rFonts w:eastAsia="Times New Roman"/>
                <w:lang w:val="en-US"/>
              </w:rPr>
              <w:t>=1m²</w:t>
            </w:r>
          </w:p>
        </w:tc>
      </w:tr>
      <w:tr w:rsidR="00CE4856" w:rsidTr="00302016">
        <w:trPr>
          <w:trHeight w:val="481"/>
        </w:trPr>
        <w:tc>
          <w:tcPr>
            <w:tcW w:w="959" w:type="dxa"/>
            <w:vMerge w:val="restart"/>
            <w:vAlign w:val="center"/>
          </w:tcPr>
          <w:p w:rsidR="00CE4856" w:rsidRPr="003A3D23" w:rsidRDefault="00CE4856">
            <w:pPr>
              <w:jc w:val="center"/>
              <w:rPr>
                <w:lang w:val="en-US"/>
              </w:rPr>
            </w:pPr>
          </w:p>
        </w:tc>
        <w:tc>
          <w:tcPr>
            <w:tcW w:w="1134" w:type="dxa"/>
            <w:vAlign w:val="center"/>
          </w:tcPr>
          <w:p w:rsidR="00CE4856" w:rsidRDefault="005466DA">
            <w:pPr>
              <w:jc w:val="center"/>
            </w:pPr>
            <w:r>
              <w:rPr>
                <w:rFonts w:eastAsia="Times New Roman"/>
              </w:rPr>
              <w:t>3-3</w:t>
            </w:r>
            <w:r>
              <w:rPr>
                <w:rFonts w:eastAsia="Times New Roman"/>
                <w:vertAlign w:val="superscript"/>
              </w:rPr>
              <w:t>a</w:t>
            </w:r>
            <w:r w:rsidRPr="009970A4">
              <w:rPr>
                <w:rFonts w:eastAsia="Times New Roman"/>
              </w:rPr>
              <w:t>-3</w:t>
            </w:r>
            <w:r w:rsidRPr="009970A4">
              <w:rPr>
                <w:rFonts w:eastAsia="Times New Roman"/>
                <w:vertAlign w:val="superscript"/>
              </w:rPr>
              <w:t>2</w:t>
            </w:r>
          </w:p>
        </w:tc>
        <w:tc>
          <w:tcPr>
            <w:tcW w:w="1984" w:type="dxa"/>
            <w:vAlign w:val="center"/>
          </w:tcPr>
          <w:p w:rsidR="00CE4856" w:rsidRDefault="00CE4856">
            <w:pPr>
              <w:jc w:val="center"/>
            </w:pPr>
            <w:r>
              <w:rPr>
                <w:rFonts w:eastAsia="Times New Roman"/>
              </w:rPr>
              <w:t>Murs, piliers et gaines</w:t>
            </w:r>
          </w:p>
        </w:tc>
        <w:tc>
          <w:tcPr>
            <w:tcW w:w="993" w:type="dxa"/>
            <w:vAlign w:val="center"/>
          </w:tcPr>
          <w:p w:rsidR="00CE4856" w:rsidRDefault="00CE4856" w:rsidP="000260E6">
            <w:pPr>
              <w:jc w:val="center"/>
            </w:pPr>
            <w:r>
              <w:rPr>
                <w:rFonts w:eastAsia="Times New Roman"/>
                <w:sz w:val="18"/>
                <w:szCs w:val="18"/>
              </w:rPr>
              <w:t>13</w:t>
            </w:r>
          </w:p>
        </w:tc>
        <w:tc>
          <w:tcPr>
            <w:tcW w:w="992" w:type="dxa"/>
            <w:vAlign w:val="center"/>
          </w:tcPr>
          <w:p w:rsidR="00CE4856" w:rsidRDefault="00CE4856" w:rsidP="000260E6">
            <w:pPr>
              <w:jc w:val="center"/>
            </w:pPr>
            <w:r>
              <w:rPr>
                <w:rFonts w:eastAsia="Times New Roman"/>
                <w:sz w:val="18"/>
                <w:szCs w:val="18"/>
              </w:rPr>
              <w:t>17</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0C0D3F">
            <w:pPr>
              <w:rPr>
                <w:rFonts w:eastAsia="Times New Roman"/>
              </w:rPr>
            </w:pPr>
            <w:r>
              <w:rPr>
                <w:rFonts w:eastAsia="Times New Roman"/>
              </w:rPr>
              <w:t>3</w:t>
            </w:r>
            <w:r>
              <w:rPr>
                <w:rFonts w:eastAsia="Times New Roman"/>
                <w:vertAlign w:val="superscript"/>
              </w:rPr>
              <w:t>a</w:t>
            </w:r>
            <w:r>
              <w:rPr>
                <w:rFonts w:eastAsia="Times New Roman"/>
              </w:rPr>
              <w:t xml:space="preserve"> = </w:t>
            </w:r>
            <w:r w:rsidR="000C0D3F">
              <w:rPr>
                <w:rFonts w:eastAsia="Times New Roman"/>
              </w:rPr>
              <w:t>4</w:t>
            </w:r>
            <w:r>
              <w:rPr>
                <w:rFonts w:eastAsia="Times New Roman"/>
              </w:rPr>
              <w:t>m² surplomb</w:t>
            </w:r>
          </w:p>
          <w:p w:rsidR="009970A4" w:rsidRDefault="009970A4" w:rsidP="003E4DE3">
            <w:r>
              <w:rPr>
                <w:rFonts w:eastAsia="Times New Roman"/>
                <w:sz w:val="18"/>
                <w:szCs w:val="18"/>
              </w:rPr>
              <w:t>3</w:t>
            </w:r>
            <w:r>
              <w:rPr>
                <w:rFonts w:eastAsia="Times New Roman"/>
                <w:sz w:val="18"/>
                <w:szCs w:val="18"/>
                <w:vertAlign w:val="superscript"/>
              </w:rPr>
              <w:t>2</w:t>
            </w:r>
            <w:r>
              <w:rPr>
                <w:rFonts w:eastAsia="Times New Roman"/>
                <w:sz w:val="18"/>
                <w:szCs w:val="18"/>
              </w:rPr>
              <w:t> = empiètement de 2m² sur T.0005/00</w:t>
            </w:r>
          </w:p>
        </w:tc>
      </w:tr>
      <w:tr w:rsidR="00CE4856" w:rsidTr="00302016">
        <w:trPr>
          <w:trHeight w:val="754"/>
        </w:trPr>
        <w:tc>
          <w:tcPr>
            <w:tcW w:w="959" w:type="dxa"/>
            <w:vMerge/>
            <w:vAlign w:val="center"/>
          </w:tcPr>
          <w:p w:rsidR="00CE4856" w:rsidRDefault="00CE4856">
            <w:pPr>
              <w:jc w:val="center"/>
            </w:pPr>
          </w:p>
        </w:tc>
        <w:tc>
          <w:tcPr>
            <w:tcW w:w="1134" w:type="dxa"/>
            <w:vAlign w:val="center"/>
          </w:tcPr>
          <w:p w:rsidR="00CE4856" w:rsidRDefault="00CE4856">
            <w:pPr>
              <w:jc w:val="center"/>
            </w:pPr>
            <w:r>
              <w:rPr>
                <w:rFonts w:eastAsia="Times New Roman"/>
              </w:rPr>
              <w:t>4</w:t>
            </w:r>
          </w:p>
        </w:tc>
        <w:tc>
          <w:tcPr>
            <w:tcW w:w="1984" w:type="dxa"/>
            <w:vAlign w:val="center"/>
          </w:tcPr>
          <w:p w:rsidR="00CE4856" w:rsidRDefault="00CE4856">
            <w:pPr>
              <w:jc w:val="center"/>
            </w:pPr>
            <w:r>
              <w:rPr>
                <w:rFonts w:eastAsia="Times New Roman"/>
              </w:rPr>
              <w:t>Cage d'escaliers et Ascenseur</w:t>
            </w:r>
          </w:p>
        </w:tc>
        <w:tc>
          <w:tcPr>
            <w:tcW w:w="993" w:type="dxa"/>
            <w:vAlign w:val="center"/>
          </w:tcPr>
          <w:p w:rsidR="00CE4856" w:rsidRDefault="00CE4856" w:rsidP="000260E6">
            <w:pPr>
              <w:jc w:val="center"/>
            </w:pPr>
            <w:r>
              <w:rPr>
                <w:rFonts w:eastAsia="Times New Roman"/>
                <w:sz w:val="18"/>
                <w:szCs w:val="18"/>
              </w:rPr>
              <w:t>17</w:t>
            </w:r>
          </w:p>
        </w:tc>
        <w:tc>
          <w:tcPr>
            <w:tcW w:w="992" w:type="dxa"/>
            <w:vAlign w:val="center"/>
          </w:tcPr>
          <w:p w:rsidR="00CE4856" w:rsidRDefault="00CE4856" w:rsidP="000260E6">
            <w:pPr>
              <w:jc w:val="center"/>
            </w:pPr>
            <w:r>
              <w:rPr>
                <w:rFonts w:eastAsia="Times New Roman"/>
                <w:sz w:val="18"/>
                <w:szCs w:val="18"/>
              </w:rPr>
              <w:t>17</w:t>
            </w:r>
          </w:p>
        </w:tc>
        <w:tc>
          <w:tcPr>
            <w:tcW w:w="992" w:type="dxa"/>
            <w:vAlign w:val="center"/>
          </w:tcPr>
          <w:p w:rsidR="00CE4856" w:rsidRDefault="00CE4856" w:rsidP="000260E6">
            <w:pPr>
              <w:jc w:val="center"/>
              <w:rPr>
                <w:sz w:val="18"/>
                <w:szCs w:val="18"/>
              </w:rPr>
            </w:pPr>
          </w:p>
        </w:tc>
        <w:tc>
          <w:tcPr>
            <w:tcW w:w="1276" w:type="dxa"/>
            <w:vAlign w:val="center"/>
          </w:tcPr>
          <w:p w:rsidR="00CE4856" w:rsidRDefault="00CE4856" w:rsidP="000260E6">
            <w:pPr>
              <w:jc w:val="center"/>
              <w:rPr>
                <w:sz w:val="18"/>
                <w:szCs w:val="18"/>
              </w:rPr>
            </w:pPr>
          </w:p>
        </w:tc>
        <w:tc>
          <w:tcPr>
            <w:tcW w:w="2693" w:type="dxa"/>
            <w:vAlign w:val="center"/>
          </w:tcPr>
          <w:p w:rsidR="00CE4856" w:rsidRDefault="00CE4856" w:rsidP="003E4DE3"/>
        </w:tc>
      </w:tr>
      <w:tr w:rsidR="00CE4856" w:rsidTr="00302016">
        <w:trPr>
          <w:trHeight w:val="257"/>
        </w:trPr>
        <w:tc>
          <w:tcPr>
            <w:tcW w:w="959" w:type="dxa"/>
            <w:vMerge/>
            <w:tcBorders>
              <w:bottom w:val="single" w:sz="2" w:space="0" w:color="000000"/>
            </w:tcBorders>
            <w:vAlign w:val="center"/>
          </w:tcPr>
          <w:p w:rsidR="00CE4856" w:rsidRDefault="00CE4856">
            <w:pPr>
              <w:jc w:val="center"/>
            </w:pPr>
          </w:p>
        </w:tc>
        <w:tc>
          <w:tcPr>
            <w:tcW w:w="1134" w:type="dxa"/>
            <w:tcBorders>
              <w:bottom w:val="single" w:sz="2" w:space="0" w:color="000000"/>
            </w:tcBorders>
            <w:vAlign w:val="center"/>
          </w:tcPr>
          <w:p w:rsidR="00CE4856" w:rsidRDefault="00CE4856">
            <w:pPr>
              <w:jc w:val="center"/>
            </w:pPr>
            <w:r>
              <w:rPr>
                <w:rFonts w:eastAsia="Times New Roman"/>
              </w:rPr>
              <w:t>11</w:t>
            </w:r>
          </w:p>
        </w:tc>
        <w:tc>
          <w:tcPr>
            <w:tcW w:w="1984" w:type="dxa"/>
            <w:tcBorders>
              <w:bottom w:val="single" w:sz="2" w:space="0" w:color="000000"/>
            </w:tcBorders>
            <w:vAlign w:val="center"/>
          </w:tcPr>
          <w:p w:rsidR="00CE4856" w:rsidRDefault="00CE4856">
            <w:pPr>
              <w:jc w:val="center"/>
            </w:pPr>
            <w:r>
              <w:rPr>
                <w:rFonts w:eastAsia="Times New Roman"/>
              </w:rPr>
              <w:t>vide sur cour</w:t>
            </w:r>
          </w:p>
        </w:tc>
        <w:tc>
          <w:tcPr>
            <w:tcW w:w="993" w:type="dxa"/>
            <w:tcBorders>
              <w:bottom w:val="single" w:sz="2" w:space="0" w:color="000000"/>
            </w:tcBorders>
            <w:vAlign w:val="center"/>
          </w:tcPr>
          <w:p w:rsidR="00CE4856" w:rsidRDefault="00CE4856" w:rsidP="000260E6">
            <w:pPr>
              <w:jc w:val="center"/>
            </w:pPr>
            <w:r>
              <w:rPr>
                <w:rFonts w:eastAsia="Times New Roman"/>
                <w:sz w:val="18"/>
                <w:szCs w:val="18"/>
              </w:rPr>
              <w:t>59</w:t>
            </w:r>
          </w:p>
        </w:tc>
        <w:tc>
          <w:tcPr>
            <w:tcW w:w="992" w:type="dxa"/>
            <w:tcBorders>
              <w:bottom w:val="single" w:sz="2" w:space="0" w:color="000000"/>
            </w:tcBorders>
            <w:vAlign w:val="center"/>
          </w:tcPr>
          <w:p w:rsidR="00CE4856" w:rsidRDefault="00CE4856" w:rsidP="000260E6">
            <w:pPr>
              <w:jc w:val="center"/>
            </w:pPr>
            <w:r>
              <w:rPr>
                <w:rFonts w:eastAsia="Times New Roman"/>
                <w:sz w:val="18"/>
                <w:szCs w:val="18"/>
              </w:rPr>
              <w:t>59</w:t>
            </w:r>
          </w:p>
        </w:tc>
        <w:tc>
          <w:tcPr>
            <w:tcW w:w="992" w:type="dxa"/>
            <w:tcBorders>
              <w:bottom w:val="single" w:sz="2" w:space="0" w:color="000000"/>
            </w:tcBorders>
            <w:vAlign w:val="center"/>
          </w:tcPr>
          <w:p w:rsidR="00CE4856" w:rsidRDefault="00CE4856" w:rsidP="000260E6">
            <w:pPr>
              <w:jc w:val="center"/>
              <w:rPr>
                <w:sz w:val="18"/>
                <w:szCs w:val="18"/>
              </w:rPr>
            </w:pPr>
          </w:p>
        </w:tc>
        <w:tc>
          <w:tcPr>
            <w:tcW w:w="1276" w:type="dxa"/>
            <w:tcBorders>
              <w:bottom w:val="single" w:sz="2" w:space="0" w:color="000000"/>
            </w:tcBorders>
            <w:vAlign w:val="center"/>
          </w:tcPr>
          <w:p w:rsidR="00CE4856" w:rsidRDefault="00CE4856" w:rsidP="000260E6">
            <w:pPr>
              <w:jc w:val="center"/>
              <w:rPr>
                <w:sz w:val="18"/>
                <w:szCs w:val="18"/>
              </w:rPr>
            </w:pPr>
          </w:p>
        </w:tc>
        <w:tc>
          <w:tcPr>
            <w:tcW w:w="2693" w:type="dxa"/>
            <w:tcBorders>
              <w:bottom w:val="single" w:sz="2" w:space="0" w:color="000000"/>
            </w:tcBorders>
            <w:vAlign w:val="center"/>
          </w:tcPr>
          <w:p w:rsidR="00CE4856" w:rsidRDefault="00CE4856" w:rsidP="003E4DE3"/>
        </w:tc>
      </w:tr>
      <w:tr w:rsidR="00BC0599" w:rsidTr="00302016">
        <w:trPr>
          <w:trHeight w:val="280"/>
        </w:trPr>
        <w:tc>
          <w:tcPr>
            <w:tcW w:w="4077" w:type="dxa"/>
            <w:gridSpan w:val="3"/>
            <w:tcBorders>
              <w:top w:val="single" w:sz="2" w:space="0" w:color="000000"/>
              <w:left w:val="single" w:sz="2" w:space="0" w:color="000000"/>
              <w:bottom w:val="single" w:sz="2" w:space="0" w:color="000000"/>
              <w:right w:val="nil"/>
            </w:tcBorders>
            <w:shd w:val="clear" w:color="auto" w:fill="FFFFFF" w:themeFill="background1"/>
            <w:vAlign w:val="center"/>
          </w:tcPr>
          <w:p w:rsidR="00BC0599" w:rsidRDefault="00BC0599" w:rsidP="007440FE">
            <w:r>
              <w:rPr>
                <w:rFonts w:eastAsia="Times New Roman"/>
                <w:b/>
              </w:rPr>
              <w:t>Total</w:t>
            </w:r>
          </w:p>
        </w:tc>
        <w:tc>
          <w:tcPr>
            <w:tcW w:w="993" w:type="dxa"/>
            <w:tcBorders>
              <w:top w:val="single" w:sz="2" w:space="0" w:color="000000"/>
              <w:left w:val="nil"/>
              <w:bottom w:val="single" w:sz="2" w:space="0" w:color="000000"/>
              <w:right w:val="nil"/>
            </w:tcBorders>
            <w:shd w:val="clear" w:color="auto" w:fill="FFFFFF" w:themeFill="background1"/>
            <w:vAlign w:val="center"/>
          </w:tcPr>
          <w:p w:rsidR="00BC0599" w:rsidRDefault="00BC0599">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rsidP="00CE4856">
            <w:pPr>
              <w:jc w:val="center"/>
            </w:pPr>
            <w:r>
              <w:rPr>
                <w:rFonts w:eastAsia="Times New Roman"/>
                <w:b/>
              </w:rPr>
              <w:t>214</w:t>
            </w:r>
          </w:p>
        </w:tc>
        <w:tc>
          <w:tcPr>
            <w:tcW w:w="992" w:type="dxa"/>
            <w:tcBorders>
              <w:top w:val="single" w:sz="2" w:space="0" w:color="000000"/>
              <w:left w:val="nil"/>
              <w:bottom w:val="single" w:sz="2" w:space="0" w:color="000000"/>
              <w:right w:val="nil"/>
            </w:tcBorders>
            <w:shd w:val="clear" w:color="auto" w:fill="FFFFFF" w:themeFill="background1"/>
            <w:vAlign w:val="center"/>
          </w:tcPr>
          <w:p w:rsidR="00BC0599" w:rsidRDefault="00BC0599" w:rsidP="005A1650">
            <w:pPr>
              <w:jc w:val="center"/>
            </w:pPr>
            <w:r>
              <w:rPr>
                <w:rFonts w:eastAsia="Times New Roman"/>
                <w:b/>
                <w:sz w:val="18"/>
                <w:szCs w:val="18"/>
              </w:rPr>
              <w:t>38.06</w:t>
            </w:r>
          </w:p>
        </w:tc>
        <w:tc>
          <w:tcPr>
            <w:tcW w:w="1276" w:type="dxa"/>
            <w:tcBorders>
              <w:top w:val="single" w:sz="2" w:space="0" w:color="000000"/>
              <w:left w:val="nil"/>
              <w:bottom w:val="single" w:sz="2" w:space="0" w:color="000000"/>
              <w:right w:val="nil"/>
            </w:tcBorders>
            <w:shd w:val="clear" w:color="auto" w:fill="FFFFFF" w:themeFill="background1"/>
            <w:vAlign w:val="center"/>
          </w:tcPr>
          <w:p w:rsidR="00BC0599" w:rsidRDefault="00866484" w:rsidP="005A1650">
            <w:pPr>
              <w:jc w:val="center"/>
            </w:pPr>
            <w:r>
              <w:rPr>
                <w:rFonts w:eastAsia="Times New Roman"/>
                <w:b/>
                <w:sz w:val="18"/>
                <w:szCs w:val="18"/>
              </w:rPr>
              <w:t>1893</w:t>
            </w:r>
            <w:bookmarkStart w:id="3" w:name="_GoBack"/>
            <w:bookmarkEnd w:id="3"/>
          </w:p>
        </w:tc>
        <w:tc>
          <w:tcPr>
            <w:tcW w:w="2693" w:type="dxa"/>
            <w:tcBorders>
              <w:top w:val="single" w:sz="2" w:space="0" w:color="000000"/>
              <w:left w:val="nil"/>
              <w:bottom w:val="single" w:sz="2" w:space="0" w:color="000000"/>
              <w:right w:val="single" w:sz="2" w:space="0" w:color="000000"/>
            </w:tcBorders>
            <w:shd w:val="clear" w:color="auto" w:fill="FFFFFF" w:themeFill="background1"/>
            <w:vAlign w:val="center"/>
          </w:tcPr>
          <w:p w:rsidR="00BC0599" w:rsidRDefault="00BC0599" w:rsidP="003E4DE3"/>
        </w:tc>
      </w:tr>
      <w:tr w:rsidR="00CA4722" w:rsidRPr="003E4DE3" w:rsidTr="00302016">
        <w:trPr>
          <w:trHeight w:val="340"/>
        </w:trPr>
        <w:tc>
          <w:tcPr>
            <w:tcW w:w="11023" w:type="dxa"/>
            <w:gridSpan w:val="8"/>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A4722" w:rsidRPr="003E4DE3" w:rsidRDefault="00CA4722" w:rsidP="007C0D5F">
            <w:pPr>
              <w:jc w:val="center"/>
              <w:rPr>
                <w:rFonts w:eastAsia="Times New Roman"/>
                <w:b/>
              </w:rPr>
            </w:pPr>
            <w:r w:rsidRPr="003E4DE3">
              <w:rPr>
                <w:rFonts w:eastAsia="Times New Roman"/>
                <w:b/>
              </w:rPr>
              <w:t>Terrasse : à partir de la côte +1</w:t>
            </w:r>
            <w:r w:rsidR="007C0D5F">
              <w:rPr>
                <w:rFonts w:eastAsia="Times New Roman"/>
                <w:b/>
              </w:rPr>
              <w:t>1</w:t>
            </w:r>
            <w:r w:rsidRPr="003E4DE3">
              <w:rPr>
                <w:rFonts w:eastAsia="Times New Roman"/>
                <w:b/>
              </w:rPr>
              <w:t>.</w:t>
            </w:r>
            <w:r w:rsidR="007C0D5F">
              <w:rPr>
                <w:rFonts w:eastAsia="Times New Roman"/>
                <w:b/>
              </w:rPr>
              <w:t>2</w:t>
            </w:r>
            <w:r w:rsidRPr="003E4DE3">
              <w:rPr>
                <w:rFonts w:eastAsia="Times New Roman"/>
                <w:b/>
              </w:rPr>
              <w:t>0m</w:t>
            </w:r>
          </w:p>
        </w:tc>
      </w:tr>
      <w:tr w:rsidR="00CE4856" w:rsidTr="00302016">
        <w:trPr>
          <w:trHeight w:val="401"/>
        </w:trPr>
        <w:tc>
          <w:tcPr>
            <w:tcW w:w="959" w:type="dxa"/>
            <w:vMerge w:val="restart"/>
            <w:vAlign w:val="center"/>
          </w:tcPr>
          <w:p w:rsidR="00CE4856" w:rsidRDefault="00CE4856">
            <w:pPr>
              <w:jc w:val="center"/>
            </w:pPr>
          </w:p>
        </w:tc>
        <w:tc>
          <w:tcPr>
            <w:tcW w:w="1134" w:type="dxa"/>
            <w:vAlign w:val="center"/>
          </w:tcPr>
          <w:p w:rsidR="00CE4856" w:rsidRDefault="00CE4856" w:rsidP="00D14710">
            <w:pPr>
              <w:jc w:val="center"/>
            </w:pPr>
            <w:r>
              <w:rPr>
                <w:rFonts w:eastAsia="Times New Roman"/>
              </w:rPr>
              <w:t>1</w:t>
            </w:r>
            <w:r w:rsidR="00D14710">
              <w:rPr>
                <w:rFonts w:eastAsia="Times New Roman"/>
              </w:rPr>
              <w:t>2</w:t>
            </w:r>
            <w:r>
              <w:rPr>
                <w:rFonts w:eastAsia="Times New Roman"/>
              </w:rPr>
              <w:t>-1</w:t>
            </w:r>
            <w:r w:rsidR="00D14710">
              <w:rPr>
                <w:rFonts w:eastAsia="Times New Roman"/>
              </w:rPr>
              <w:t>2</w:t>
            </w:r>
            <w:r>
              <w:rPr>
                <w:rFonts w:eastAsia="Times New Roman"/>
                <w:vertAlign w:val="superscript"/>
              </w:rPr>
              <w:t>a</w:t>
            </w:r>
          </w:p>
        </w:tc>
        <w:tc>
          <w:tcPr>
            <w:tcW w:w="1984" w:type="dxa"/>
            <w:vAlign w:val="center"/>
          </w:tcPr>
          <w:p w:rsidR="00CE4856" w:rsidRDefault="00CE4856">
            <w:pPr>
              <w:jc w:val="center"/>
            </w:pPr>
            <w:r>
              <w:rPr>
                <w:rFonts w:eastAsia="Times New Roman"/>
              </w:rPr>
              <w:t>Terrasse</w:t>
            </w:r>
          </w:p>
        </w:tc>
        <w:tc>
          <w:tcPr>
            <w:tcW w:w="993" w:type="dxa"/>
            <w:vAlign w:val="center"/>
          </w:tcPr>
          <w:p w:rsidR="00CE4856" w:rsidRDefault="00CE4856" w:rsidP="000260E6">
            <w:pPr>
              <w:jc w:val="center"/>
            </w:pPr>
            <w:r>
              <w:rPr>
                <w:rFonts w:eastAsia="Times New Roman"/>
                <w:sz w:val="18"/>
                <w:szCs w:val="18"/>
              </w:rPr>
              <w:t>120</w:t>
            </w:r>
          </w:p>
        </w:tc>
        <w:tc>
          <w:tcPr>
            <w:tcW w:w="992" w:type="dxa"/>
            <w:vAlign w:val="center"/>
          </w:tcPr>
          <w:p w:rsidR="00CE4856" w:rsidRDefault="00CE4856" w:rsidP="000260E6">
            <w:pPr>
              <w:jc w:val="center"/>
            </w:pPr>
            <w:r>
              <w:rPr>
                <w:rFonts w:eastAsia="Times New Roman"/>
                <w:sz w:val="18"/>
                <w:szCs w:val="18"/>
              </w:rPr>
              <w:t>130</w:t>
            </w:r>
          </w:p>
        </w:tc>
        <w:tc>
          <w:tcPr>
            <w:tcW w:w="992" w:type="dxa"/>
            <w:vAlign w:val="center"/>
          </w:tcPr>
          <w:p w:rsidR="00CE4856" w:rsidRDefault="00CE4856">
            <w:pPr>
              <w:jc w:val="center"/>
            </w:pPr>
          </w:p>
        </w:tc>
        <w:tc>
          <w:tcPr>
            <w:tcW w:w="1276" w:type="dxa"/>
            <w:vAlign w:val="center"/>
          </w:tcPr>
          <w:p w:rsidR="00CE4856" w:rsidRDefault="00CE4856">
            <w:pPr>
              <w:jc w:val="center"/>
            </w:pPr>
          </w:p>
        </w:tc>
        <w:tc>
          <w:tcPr>
            <w:tcW w:w="2693" w:type="dxa"/>
            <w:vAlign w:val="center"/>
          </w:tcPr>
          <w:p w:rsidR="00CE4856" w:rsidRDefault="00CE4856" w:rsidP="00D14710">
            <w:r>
              <w:rPr>
                <w:rFonts w:eastAsia="Times New Roman"/>
              </w:rPr>
              <w:t>1</w:t>
            </w:r>
            <w:r w:rsidR="00D14710">
              <w:rPr>
                <w:rFonts w:eastAsia="Times New Roman"/>
              </w:rPr>
              <w:t>2</w:t>
            </w:r>
            <w:r>
              <w:rPr>
                <w:rFonts w:eastAsia="Times New Roman"/>
                <w:vertAlign w:val="superscript"/>
              </w:rPr>
              <w:t>a</w:t>
            </w:r>
            <w:r>
              <w:rPr>
                <w:rFonts w:eastAsia="Times New Roman"/>
              </w:rPr>
              <w:t xml:space="preserve"> = 9m² surplomb</w:t>
            </w:r>
          </w:p>
        </w:tc>
      </w:tr>
      <w:tr w:rsidR="00CE4856" w:rsidTr="00302016">
        <w:trPr>
          <w:trHeight w:val="497"/>
        </w:trPr>
        <w:tc>
          <w:tcPr>
            <w:tcW w:w="959" w:type="dxa"/>
            <w:vMerge/>
            <w:vAlign w:val="center"/>
          </w:tcPr>
          <w:p w:rsidR="00CE4856" w:rsidRDefault="00CE4856">
            <w:pPr>
              <w:jc w:val="center"/>
            </w:pPr>
          </w:p>
        </w:tc>
        <w:tc>
          <w:tcPr>
            <w:tcW w:w="1134" w:type="dxa"/>
            <w:vAlign w:val="center"/>
          </w:tcPr>
          <w:p w:rsidR="00CE4856" w:rsidRDefault="005466DA">
            <w:pPr>
              <w:jc w:val="center"/>
            </w:pPr>
            <w:r>
              <w:rPr>
                <w:rFonts w:eastAsia="Times New Roman"/>
              </w:rPr>
              <w:t>3-3</w:t>
            </w:r>
            <w:r>
              <w:rPr>
                <w:rFonts w:eastAsia="Times New Roman"/>
                <w:vertAlign w:val="superscript"/>
              </w:rPr>
              <w:t>a</w:t>
            </w:r>
            <w:r w:rsidRPr="009970A4">
              <w:rPr>
                <w:rFonts w:eastAsia="Times New Roman"/>
              </w:rPr>
              <w:t>-3</w:t>
            </w:r>
            <w:r w:rsidRPr="009970A4">
              <w:rPr>
                <w:rFonts w:eastAsia="Times New Roman"/>
                <w:vertAlign w:val="superscript"/>
              </w:rPr>
              <w:t>2</w:t>
            </w:r>
          </w:p>
        </w:tc>
        <w:tc>
          <w:tcPr>
            <w:tcW w:w="1984" w:type="dxa"/>
            <w:vAlign w:val="center"/>
          </w:tcPr>
          <w:p w:rsidR="00CE4856" w:rsidRDefault="00CE4856">
            <w:pPr>
              <w:jc w:val="center"/>
            </w:pPr>
            <w:r>
              <w:rPr>
                <w:rFonts w:eastAsia="Times New Roman"/>
              </w:rPr>
              <w:t>Murs, piliers et gaines</w:t>
            </w:r>
          </w:p>
        </w:tc>
        <w:tc>
          <w:tcPr>
            <w:tcW w:w="993" w:type="dxa"/>
            <w:vAlign w:val="center"/>
          </w:tcPr>
          <w:p w:rsidR="00CE4856" w:rsidRDefault="00CE4856" w:rsidP="000260E6">
            <w:pPr>
              <w:jc w:val="center"/>
            </w:pPr>
            <w:r>
              <w:rPr>
                <w:rFonts w:eastAsia="Times New Roman"/>
                <w:sz w:val="18"/>
                <w:szCs w:val="18"/>
              </w:rPr>
              <w:t>8</w:t>
            </w:r>
          </w:p>
        </w:tc>
        <w:tc>
          <w:tcPr>
            <w:tcW w:w="992" w:type="dxa"/>
            <w:vAlign w:val="center"/>
          </w:tcPr>
          <w:p w:rsidR="00CE4856" w:rsidRDefault="00CE4856" w:rsidP="000260E6">
            <w:pPr>
              <w:jc w:val="center"/>
            </w:pPr>
            <w:r>
              <w:rPr>
                <w:rFonts w:eastAsia="Times New Roman"/>
                <w:sz w:val="18"/>
                <w:szCs w:val="18"/>
              </w:rPr>
              <w:t>11</w:t>
            </w:r>
          </w:p>
        </w:tc>
        <w:tc>
          <w:tcPr>
            <w:tcW w:w="992" w:type="dxa"/>
            <w:vAlign w:val="center"/>
          </w:tcPr>
          <w:p w:rsidR="00CE4856" w:rsidRDefault="00CE4856">
            <w:pPr>
              <w:jc w:val="center"/>
            </w:pPr>
          </w:p>
        </w:tc>
        <w:tc>
          <w:tcPr>
            <w:tcW w:w="1276" w:type="dxa"/>
            <w:vAlign w:val="center"/>
          </w:tcPr>
          <w:p w:rsidR="00CE4856" w:rsidRDefault="00CE4856">
            <w:pPr>
              <w:jc w:val="center"/>
            </w:pPr>
          </w:p>
        </w:tc>
        <w:tc>
          <w:tcPr>
            <w:tcW w:w="2693" w:type="dxa"/>
            <w:vAlign w:val="center"/>
          </w:tcPr>
          <w:p w:rsidR="00CE4856" w:rsidRDefault="00CE4856" w:rsidP="000C0D3F">
            <w:pPr>
              <w:rPr>
                <w:rFonts w:eastAsia="Times New Roman"/>
              </w:rPr>
            </w:pPr>
            <w:r>
              <w:rPr>
                <w:rFonts w:eastAsia="Times New Roman"/>
              </w:rPr>
              <w:t>3</w:t>
            </w:r>
            <w:r>
              <w:rPr>
                <w:rFonts w:eastAsia="Times New Roman"/>
                <w:vertAlign w:val="superscript"/>
              </w:rPr>
              <w:t>a</w:t>
            </w:r>
            <w:r>
              <w:rPr>
                <w:rFonts w:eastAsia="Times New Roman"/>
              </w:rPr>
              <w:t xml:space="preserve"> = </w:t>
            </w:r>
            <w:r w:rsidR="000C0D3F">
              <w:rPr>
                <w:rFonts w:eastAsia="Times New Roman"/>
              </w:rPr>
              <w:t>3</w:t>
            </w:r>
            <w:r>
              <w:rPr>
                <w:rFonts w:eastAsia="Times New Roman"/>
              </w:rPr>
              <w:t>m² surplomb</w:t>
            </w:r>
          </w:p>
          <w:p w:rsidR="009970A4" w:rsidRDefault="009970A4" w:rsidP="003E4DE3">
            <w:r>
              <w:rPr>
                <w:rFonts w:eastAsia="Times New Roman"/>
                <w:sz w:val="18"/>
                <w:szCs w:val="18"/>
              </w:rPr>
              <w:t>3</w:t>
            </w:r>
            <w:r>
              <w:rPr>
                <w:rFonts w:eastAsia="Times New Roman"/>
                <w:sz w:val="18"/>
                <w:szCs w:val="18"/>
                <w:vertAlign w:val="superscript"/>
              </w:rPr>
              <w:t>2</w:t>
            </w:r>
            <w:r>
              <w:rPr>
                <w:rFonts w:eastAsia="Times New Roman"/>
                <w:sz w:val="18"/>
                <w:szCs w:val="18"/>
              </w:rPr>
              <w:t> = empiètement de 2m² sur T.0005/00</w:t>
            </w:r>
          </w:p>
        </w:tc>
      </w:tr>
      <w:tr w:rsidR="00CE4856" w:rsidTr="00302016">
        <w:trPr>
          <w:trHeight w:val="754"/>
        </w:trPr>
        <w:tc>
          <w:tcPr>
            <w:tcW w:w="959" w:type="dxa"/>
            <w:vMerge/>
            <w:vAlign w:val="center"/>
          </w:tcPr>
          <w:p w:rsidR="00CE4856" w:rsidRDefault="00CE4856">
            <w:pPr>
              <w:jc w:val="center"/>
            </w:pPr>
          </w:p>
        </w:tc>
        <w:tc>
          <w:tcPr>
            <w:tcW w:w="1134" w:type="dxa"/>
            <w:vAlign w:val="center"/>
          </w:tcPr>
          <w:p w:rsidR="00CE4856" w:rsidRDefault="00CE4856">
            <w:pPr>
              <w:jc w:val="center"/>
            </w:pPr>
            <w:r>
              <w:rPr>
                <w:rFonts w:eastAsia="Times New Roman"/>
              </w:rPr>
              <w:t>4</w:t>
            </w:r>
          </w:p>
        </w:tc>
        <w:tc>
          <w:tcPr>
            <w:tcW w:w="1984" w:type="dxa"/>
            <w:vAlign w:val="center"/>
          </w:tcPr>
          <w:p w:rsidR="00CE4856" w:rsidRDefault="00CE4856">
            <w:pPr>
              <w:jc w:val="center"/>
            </w:pPr>
            <w:r>
              <w:rPr>
                <w:rFonts w:eastAsia="Times New Roman"/>
              </w:rPr>
              <w:t>Cage d'escaliers et local technique</w:t>
            </w:r>
          </w:p>
        </w:tc>
        <w:tc>
          <w:tcPr>
            <w:tcW w:w="993" w:type="dxa"/>
            <w:vAlign w:val="center"/>
          </w:tcPr>
          <w:p w:rsidR="00CE4856" w:rsidRDefault="00CE4856" w:rsidP="000260E6">
            <w:pPr>
              <w:jc w:val="center"/>
            </w:pPr>
            <w:r>
              <w:rPr>
                <w:rFonts w:eastAsia="Times New Roman"/>
                <w:sz w:val="18"/>
                <w:szCs w:val="18"/>
              </w:rPr>
              <w:t>15</w:t>
            </w:r>
          </w:p>
        </w:tc>
        <w:tc>
          <w:tcPr>
            <w:tcW w:w="992" w:type="dxa"/>
            <w:vAlign w:val="center"/>
          </w:tcPr>
          <w:p w:rsidR="00CE4856" w:rsidRDefault="00CE4856" w:rsidP="000260E6">
            <w:pPr>
              <w:jc w:val="center"/>
            </w:pPr>
            <w:r>
              <w:rPr>
                <w:rFonts w:eastAsia="Times New Roman"/>
                <w:sz w:val="18"/>
                <w:szCs w:val="18"/>
              </w:rPr>
              <w:t>15</w:t>
            </w:r>
          </w:p>
        </w:tc>
        <w:tc>
          <w:tcPr>
            <w:tcW w:w="992" w:type="dxa"/>
            <w:vAlign w:val="center"/>
          </w:tcPr>
          <w:p w:rsidR="00CE4856" w:rsidRDefault="00CE4856">
            <w:pPr>
              <w:jc w:val="center"/>
            </w:pPr>
          </w:p>
        </w:tc>
        <w:tc>
          <w:tcPr>
            <w:tcW w:w="1276" w:type="dxa"/>
            <w:vAlign w:val="center"/>
          </w:tcPr>
          <w:p w:rsidR="00CE4856" w:rsidRDefault="00CE4856">
            <w:pPr>
              <w:jc w:val="center"/>
            </w:pPr>
          </w:p>
        </w:tc>
        <w:tc>
          <w:tcPr>
            <w:tcW w:w="2693" w:type="dxa"/>
            <w:vAlign w:val="center"/>
          </w:tcPr>
          <w:p w:rsidR="00CE4856" w:rsidRDefault="00CE4856" w:rsidP="003E4DE3"/>
        </w:tc>
      </w:tr>
      <w:tr w:rsidR="00CE4856" w:rsidTr="00302016">
        <w:trPr>
          <w:trHeight w:val="473"/>
        </w:trPr>
        <w:tc>
          <w:tcPr>
            <w:tcW w:w="959" w:type="dxa"/>
            <w:vMerge/>
            <w:tcBorders>
              <w:bottom w:val="single" w:sz="2" w:space="0" w:color="000000"/>
            </w:tcBorders>
            <w:vAlign w:val="center"/>
          </w:tcPr>
          <w:p w:rsidR="00CE4856" w:rsidRDefault="00CE4856">
            <w:pPr>
              <w:jc w:val="center"/>
            </w:pPr>
          </w:p>
        </w:tc>
        <w:tc>
          <w:tcPr>
            <w:tcW w:w="1134" w:type="dxa"/>
            <w:tcBorders>
              <w:bottom w:val="single" w:sz="2" w:space="0" w:color="000000"/>
            </w:tcBorders>
            <w:vAlign w:val="center"/>
          </w:tcPr>
          <w:p w:rsidR="00CE4856" w:rsidRDefault="00CE4856">
            <w:pPr>
              <w:jc w:val="center"/>
            </w:pPr>
            <w:r>
              <w:rPr>
                <w:rFonts w:eastAsia="Times New Roman"/>
              </w:rPr>
              <w:t>11</w:t>
            </w:r>
          </w:p>
        </w:tc>
        <w:tc>
          <w:tcPr>
            <w:tcW w:w="1984" w:type="dxa"/>
            <w:tcBorders>
              <w:bottom w:val="single" w:sz="2" w:space="0" w:color="000000"/>
            </w:tcBorders>
            <w:vAlign w:val="center"/>
          </w:tcPr>
          <w:p w:rsidR="00CE4856" w:rsidRDefault="00CE4856">
            <w:pPr>
              <w:jc w:val="center"/>
            </w:pPr>
            <w:r>
              <w:rPr>
                <w:rFonts w:eastAsia="Times New Roman"/>
              </w:rPr>
              <w:t>vide sur cour</w:t>
            </w:r>
          </w:p>
        </w:tc>
        <w:tc>
          <w:tcPr>
            <w:tcW w:w="993" w:type="dxa"/>
            <w:tcBorders>
              <w:bottom w:val="single" w:sz="2" w:space="0" w:color="000000"/>
            </w:tcBorders>
            <w:vAlign w:val="center"/>
          </w:tcPr>
          <w:p w:rsidR="00CE4856" w:rsidRDefault="00CE4856" w:rsidP="000260E6">
            <w:pPr>
              <w:jc w:val="center"/>
            </w:pPr>
            <w:r>
              <w:rPr>
                <w:rFonts w:eastAsia="Times New Roman"/>
                <w:sz w:val="18"/>
                <w:szCs w:val="18"/>
              </w:rPr>
              <w:t>58</w:t>
            </w:r>
          </w:p>
        </w:tc>
        <w:tc>
          <w:tcPr>
            <w:tcW w:w="992" w:type="dxa"/>
            <w:tcBorders>
              <w:bottom w:val="single" w:sz="2" w:space="0" w:color="000000"/>
            </w:tcBorders>
            <w:vAlign w:val="center"/>
          </w:tcPr>
          <w:p w:rsidR="00CE4856" w:rsidRDefault="00CE4856" w:rsidP="000260E6">
            <w:pPr>
              <w:jc w:val="center"/>
            </w:pPr>
            <w:r>
              <w:rPr>
                <w:rFonts w:eastAsia="Times New Roman"/>
                <w:sz w:val="18"/>
                <w:szCs w:val="18"/>
              </w:rPr>
              <w:t>58</w:t>
            </w:r>
          </w:p>
        </w:tc>
        <w:tc>
          <w:tcPr>
            <w:tcW w:w="992" w:type="dxa"/>
            <w:tcBorders>
              <w:bottom w:val="single" w:sz="2" w:space="0" w:color="000000"/>
            </w:tcBorders>
            <w:vAlign w:val="center"/>
          </w:tcPr>
          <w:p w:rsidR="00CE4856" w:rsidRDefault="00CE4856">
            <w:pPr>
              <w:jc w:val="center"/>
            </w:pPr>
          </w:p>
        </w:tc>
        <w:tc>
          <w:tcPr>
            <w:tcW w:w="1276" w:type="dxa"/>
            <w:tcBorders>
              <w:bottom w:val="single" w:sz="2" w:space="0" w:color="000000"/>
            </w:tcBorders>
            <w:vAlign w:val="center"/>
          </w:tcPr>
          <w:p w:rsidR="00CE4856" w:rsidRDefault="00CE4856">
            <w:pPr>
              <w:jc w:val="center"/>
            </w:pPr>
          </w:p>
        </w:tc>
        <w:tc>
          <w:tcPr>
            <w:tcW w:w="2693" w:type="dxa"/>
            <w:tcBorders>
              <w:bottom w:val="single" w:sz="2" w:space="0" w:color="000000"/>
            </w:tcBorders>
            <w:vAlign w:val="center"/>
          </w:tcPr>
          <w:p w:rsidR="00CE4856" w:rsidRDefault="00CE4856" w:rsidP="003E4DE3"/>
        </w:tc>
      </w:tr>
      <w:tr w:rsidR="00044393" w:rsidTr="00302016">
        <w:trPr>
          <w:trHeight w:val="299"/>
        </w:trPr>
        <w:tc>
          <w:tcPr>
            <w:tcW w:w="4077" w:type="dxa"/>
            <w:gridSpan w:val="3"/>
            <w:tcBorders>
              <w:top w:val="single" w:sz="2" w:space="0" w:color="000000"/>
              <w:left w:val="single" w:sz="2" w:space="0" w:color="000000"/>
              <w:bottom w:val="single" w:sz="2" w:space="0" w:color="000000"/>
              <w:right w:val="nil"/>
            </w:tcBorders>
            <w:shd w:val="clear" w:color="auto" w:fill="FFFFFF" w:themeFill="background1"/>
            <w:vAlign w:val="center"/>
          </w:tcPr>
          <w:p w:rsidR="007440FE" w:rsidRDefault="007440FE" w:rsidP="007440FE">
            <w:r>
              <w:rPr>
                <w:rFonts w:eastAsia="Times New Roman"/>
                <w:b/>
              </w:rPr>
              <w:t>Total</w:t>
            </w:r>
          </w:p>
        </w:tc>
        <w:tc>
          <w:tcPr>
            <w:tcW w:w="993" w:type="dxa"/>
            <w:tcBorders>
              <w:top w:val="single" w:sz="2" w:space="0" w:color="000000"/>
              <w:left w:val="nil"/>
              <w:bottom w:val="single" w:sz="2" w:space="0" w:color="000000"/>
              <w:right w:val="nil"/>
            </w:tcBorders>
            <w:shd w:val="clear" w:color="auto" w:fill="FFFFFF" w:themeFill="background1"/>
            <w:vAlign w:val="center"/>
          </w:tcPr>
          <w:p w:rsidR="007440FE" w:rsidRDefault="007440FE">
            <w:pPr>
              <w:jc w:val="center"/>
            </w:pPr>
            <w:r>
              <w:rPr>
                <w:rFonts w:eastAsia="Times New Roman"/>
                <w:b/>
              </w:rPr>
              <w:t>201</w:t>
            </w:r>
          </w:p>
        </w:tc>
        <w:tc>
          <w:tcPr>
            <w:tcW w:w="992" w:type="dxa"/>
            <w:tcBorders>
              <w:top w:val="single" w:sz="2" w:space="0" w:color="000000"/>
              <w:left w:val="nil"/>
              <w:bottom w:val="single" w:sz="2" w:space="0" w:color="000000"/>
              <w:right w:val="nil"/>
            </w:tcBorders>
            <w:shd w:val="clear" w:color="auto" w:fill="FFFFFF" w:themeFill="background1"/>
            <w:vAlign w:val="center"/>
          </w:tcPr>
          <w:p w:rsidR="007440FE" w:rsidRDefault="007440FE" w:rsidP="00E63349">
            <w:pPr>
              <w:jc w:val="center"/>
            </w:pPr>
            <w:r>
              <w:rPr>
                <w:rFonts w:eastAsia="Times New Roman"/>
                <w:b/>
              </w:rPr>
              <w:t>21</w:t>
            </w:r>
            <w:r w:rsidR="00E63349">
              <w:rPr>
                <w:rFonts w:eastAsia="Times New Roman"/>
                <w:b/>
              </w:rPr>
              <w:t>4</w:t>
            </w:r>
          </w:p>
        </w:tc>
        <w:tc>
          <w:tcPr>
            <w:tcW w:w="992" w:type="dxa"/>
            <w:tcBorders>
              <w:top w:val="single" w:sz="2" w:space="0" w:color="000000"/>
              <w:left w:val="nil"/>
              <w:bottom w:val="single" w:sz="2" w:space="0" w:color="000000"/>
              <w:right w:val="nil"/>
            </w:tcBorders>
            <w:shd w:val="clear" w:color="auto" w:fill="FFFFFF" w:themeFill="background1"/>
            <w:vAlign w:val="center"/>
          </w:tcPr>
          <w:p w:rsidR="007440FE" w:rsidRDefault="007440FE">
            <w:pPr>
              <w:jc w:val="center"/>
            </w:pPr>
          </w:p>
        </w:tc>
        <w:tc>
          <w:tcPr>
            <w:tcW w:w="1276" w:type="dxa"/>
            <w:tcBorders>
              <w:top w:val="single" w:sz="2" w:space="0" w:color="000000"/>
              <w:left w:val="nil"/>
              <w:bottom w:val="single" w:sz="2" w:space="0" w:color="000000"/>
              <w:right w:val="nil"/>
            </w:tcBorders>
            <w:shd w:val="clear" w:color="auto" w:fill="FFFFFF" w:themeFill="background1"/>
            <w:vAlign w:val="center"/>
          </w:tcPr>
          <w:p w:rsidR="007440FE" w:rsidRDefault="007440FE">
            <w:pPr>
              <w:jc w:val="center"/>
            </w:pPr>
          </w:p>
        </w:tc>
        <w:tc>
          <w:tcPr>
            <w:tcW w:w="2693" w:type="dxa"/>
            <w:tcBorders>
              <w:top w:val="single" w:sz="2" w:space="0" w:color="000000"/>
              <w:left w:val="nil"/>
              <w:bottom w:val="single" w:sz="2" w:space="0" w:color="000000"/>
              <w:right w:val="single" w:sz="2" w:space="0" w:color="000000"/>
            </w:tcBorders>
            <w:shd w:val="clear" w:color="auto" w:fill="FFFFFF" w:themeFill="background1"/>
            <w:vAlign w:val="center"/>
          </w:tcPr>
          <w:p w:rsidR="007440FE" w:rsidRDefault="007440FE" w:rsidP="003E4DE3"/>
        </w:tc>
      </w:tr>
      <w:tr w:rsidR="00B072D7" w:rsidTr="00302016">
        <w:trPr>
          <w:trHeight w:val="306"/>
        </w:trPr>
        <w:tc>
          <w:tcPr>
            <w:tcW w:w="6062" w:type="dxa"/>
            <w:gridSpan w:val="5"/>
            <w:tcBorders>
              <w:top w:val="single" w:sz="2" w:space="0" w:color="000000"/>
              <w:left w:val="single" w:sz="2" w:space="0" w:color="000000"/>
              <w:bottom w:val="single" w:sz="2" w:space="0" w:color="000000"/>
              <w:right w:val="nil"/>
            </w:tcBorders>
            <w:shd w:val="clear" w:color="auto" w:fill="FFFFFF" w:themeFill="background1"/>
            <w:vAlign w:val="center"/>
          </w:tcPr>
          <w:p w:rsidR="007440FE" w:rsidRDefault="007440FE" w:rsidP="007440FE">
            <w:r>
              <w:rPr>
                <w:rFonts w:eastAsia="Times New Roman"/>
                <w:b/>
              </w:rPr>
              <w:t>Totaux généraux</w:t>
            </w:r>
          </w:p>
        </w:tc>
        <w:tc>
          <w:tcPr>
            <w:tcW w:w="992" w:type="dxa"/>
            <w:tcBorders>
              <w:top w:val="single" w:sz="2" w:space="0" w:color="000000"/>
              <w:left w:val="nil"/>
              <w:bottom w:val="single" w:sz="2" w:space="0" w:color="000000"/>
              <w:right w:val="nil"/>
            </w:tcBorders>
            <w:shd w:val="clear" w:color="auto" w:fill="FFFFFF" w:themeFill="background1"/>
            <w:vAlign w:val="center"/>
          </w:tcPr>
          <w:p w:rsidR="007440FE" w:rsidRDefault="007440FE">
            <w:pPr>
              <w:jc w:val="center"/>
            </w:pPr>
            <w:r>
              <w:rPr>
                <w:rFonts w:eastAsia="Times New Roman"/>
                <w:b/>
              </w:rPr>
              <w:t>201</w:t>
            </w:r>
          </w:p>
        </w:tc>
        <w:tc>
          <w:tcPr>
            <w:tcW w:w="1276" w:type="dxa"/>
            <w:tcBorders>
              <w:top w:val="single" w:sz="2" w:space="0" w:color="000000"/>
              <w:left w:val="nil"/>
              <w:bottom w:val="single" w:sz="2" w:space="0" w:color="000000"/>
              <w:right w:val="nil"/>
            </w:tcBorders>
            <w:shd w:val="clear" w:color="auto" w:fill="FFFFFF" w:themeFill="background1"/>
            <w:vAlign w:val="center"/>
          </w:tcPr>
          <w:p w:rsidR="007440FE" w:rsidRDefault="007440FE">
            <w:pPr>
              <w:jc w:val="center"/>
            </w:pPr>
            <w:r>
              <w:rPr>
                <w:rFonts w:eastAsia="Times New Roman"/>
                <w:b/>
              </w:rPr>
              <w:t>10000</w:t>
            </w:r>
          </w:p>
        </w:tc>
        <w:tc>
          <w:tcPr>
            <w:tcW w:w="2693" w:type="dxa"/>
            <w:tcBorders>
              <w:top w:val="single" w:sz="2" w:space="0" w:color="000000"/>
              <w:left w:val="nil"/>
              <w:bottom w:val="single" w:sz="2" w:space="0" w:color="000000"/>
              <w:right w:val="single" w:sz="2" w:space="0" w:color="000000"/>
            </w:tcBorders>
            <w:shd w:val="clear" w:color="auto" w:fill="FFFFFF" w:themeFill="background1"/>
            <w:vAlign w:val="center"/>
          </w:tcPr>
          <w:p w:rsidR="007440FE" w:rsidRDefault="007440FE" w:rsidP="003E4DE3"/>
        </w:tc>
      </w:tr>
    </w:tbl>
    <w:p w:rsidR="00544B7B" w:rsidRDefault="00544B7B"/>
    <w:p w:rsidR="0023022D" w:rsidRDefault="0023022D" w:rsidP="000800FD">
      <w:pPr>
        <w:jc w:val="both"/>
        <w:rPr>
          <w:b/>
          <w:bCs/>
        </w:rPr>
      </w:pPr>
    </w:p>
    <w:p w:rsidR="00302016" w:rsidRPr="006B0BC7" w:rsidRDefault="006B0BC7" w:rsidP="000800FD">
      <w:pPr>
        <w:jc w:val="both"/>
        <w:rPr>
          <w:b/>
          <w:bCs/>
        </w:rPr>
      </w:pPr>
      <w:r w:rsidRPr="006B0BC7">
        <w:rPr>
          <w:b/>
          <w:bCs/>
        </w:rPr>
        <w:t>N.B</w:t>
      </w:r>
      <w:r w:rsidR="00302016" w:rsidRPr="006B0BC7">
        <w:rPr>
          <w:b/>
          <w:bCs/>
        </w:rPr>
        <w:t> : Le tableau peut être présenté en format paysage ou en format portrait selon les cas.</w:t>
      </w:r>
      <w:r w:rsidR="00302016" w:rsidRPr="006B0BC7">
        <w:rPr>
          <w:b/>
          <w:bCs/>
        </w:rPr>
        <w:br w:type="page"/>
      </w:r>
    </w:p>
    <w:p w:rsidR="00544B7B" w:rsidRPr="006B0BC7" w:rsidRDefault="00544B7B">
      <w:pPr>
        <w:rPr>
          <w:b/>
          <w:bCs/>
        </w:rPr>
        <w:sectPr w:rsidR="00544B7B" w:rsidRPr="006B0BC7" w:rsidSect="00044393">
          <w:pgSz w:w="11906" w:h="16838"/>
          <w:pgMar w:top="566" w:right="566" w:bottom="566" w:left="566" w:header="708" w:footer="708" w:gutter="0"/>
          <w:cols w:space="708"/>
          <w:docGrid w:linePitch="360"/>
        </w:sectPr>
      </w:pPr>
    </w:p>
    <w:p w:rsidR="00544B7B" w:rsidRPr="004A7CD2" w:rsidRDefault="00F611CD" w:rsidP="004A7CD2">
      <w:pPr>
        <w:rPr>
          <w:b/>
          <w:sz w:val="22"/>
          <w:szCs w:val="22"/>
        </w:rPr>
      </w:pPr>
      <w:r w:rsidRPr="004A7CD2">
        <w:rPr>
          <w:b/>
          <w:sz w:val="22"/>
          <w:szCs w:val="22"/>
        </w:rPr>
        <w:t xml:space="preserve">  </w:t>
      </w:r>
      <w:r w:rsidR="004A7CD2" w:rsidRPr="004A7CD2">
        <w:rPr>
          <w:b/>
          <w:sz w:val="22"/>
          <w:szCs w:val="22"/>
        </w:rPr>
        <w:t>2</w:t>
      </w:r>
      <w:r w:rsidRPr="004A7CD2">
        <w:rPr>
          <w:b/>
          <w:sz w:val="22"/>
          <w:szCs w:val="22"/>
        </w:rPr>
        <w:t>. LE NOMBRE DES VOIX DES COPROPRIETAIRES :</w:t>
      </w:r>
    </w:p>
    <w:p w:rsidR="00302016" w:rsidRDefault="00302016"/>
    <w:p w:rsidR="00544B7B" w:rsidRDefault="00F611CD" w:rsidP="00302016">
      <w:r>
        <w:t>Le nombre des voix des copropriétaires est calculé en fonction de la surface de la partie privative qui leur est attribuée.</w:t>
      </w:r>
      <w:r>
        <w:br/>
        <w:t>Si = surface de la partie privative i</w:t>
      </w:r>
      <w:proofErr w:type="gramStart"/>
      <w:r>
        <w:t>.</w:t>
      </w:r>
      <w:proofErr w:type="gramEnd"/>
      <w:r>
        <w:br/>
      </w:r>
      <w:proofErr w:type="spellStart"/>
      <w:r>
        <w:t>NVi</w:t>
      </w:r>
      <w:proofErr w:type="spellEnd"/>
      <w:r>
        <w:t xml:space="preserve"> = Nombre de voix du propriétaire de la partie privative i.</w:t>
      </w:r>
      <w:r>
        <w:br/>
        <w:t>S = Total des surfaces des parties privatives de l’immeuble.</w:t>
      </w:r>
      <w:r>
        <w:br/>
      </w:r>
      <w:r w:rsidR="00302016" w:rsidRPr="00302016">
        <w:t>N </w:t>
      </w:r>
      <w:r w:rsidR="00302016">
        <w:t>=</w:t>
      </w:r>
      <w:r w:rsidR="00302016" w:rsidRPr="00302016">
        <w:t xml:space="preserve"> </w:t>
      </w:r>
      <w:r w:rsidR="00302016">
        <w:t>L</w:t>
      </w:r>
      <w:r w:rsidR="00302016" w:rsidRPr="00302016">
        <w:t>e nombre de millième (1.000) ou de dix-millième (10.000)</w:t>
      </w:r>
    </w:p>
    <w:p w:rsidR="00302016" w:rsidRDefault="00302016" w:rsidP="00302016"/>
    <w:tbl>
      <w:tblPr>
        <w:tblStyle w:val="Grilledutableau"/>
        <w:tblW w:w="5000" w:type="pct"/>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0990"/>
      </w:tblGrid>
      <w:tr w:rsidR="00544B7B">
        <w:trPr>
          <w:trHeight w:hRule="exact" w:val="375"/>
        </w:trPr>
        <w:tc>
          <w:tcPr>
            <w:tcW w:w="2310" w:type="pct"/>
            <w:shd w:val="clear" w:color="auto" w:fill="F2F2F2"/>
            <w:vAlign w:val="center"/>
          </w:tcPr>
          <w:p w:rsidR="00544B7B" w:rsidRDefault="00A5300F" w:rsidP="00880B84">
            <w:pPr>
              <w:jc w:val="center"/>
            </w:pPr>
            <w:proofErr w:type="spellStart"/>
            <w:r>
              <w:rPr>
                <w:rFonts w:eastAsia="Times New Roman"/>
                <w:b/>
              </w:rPr>
              <w:t>N</w:t>
            </w:r>
            <w:r w:rsidR="00F611CD">
              <w:rPr>
                <w:rFonts w:eastAsia="Times New Roman"/>
                <w:b/>
              </w:rPr>
              <w:t>Vi</w:t>
            </w:r>
            <w:proofErr w:type="spellEnd"/>
            <w:r w:rsidR="00F611CD">
              <w:rPr>
                <w:rFonts w:eastAsia="Times New Roman"/>
                <w:b/>
              </w:rPr>
              <w:t>= (Si/S) x</w:t>
            </w:r>
            <w:r w:rsidR="00302016">
              <w:rPr>
                <w:rFonts w:eastAsia="Times New Roman"/>
                <w:b/>
              </w:rPr>
              <w:t xml:space="preserve"> </w:t>
            </w:r>
            <w:r w:rsidR="00F611CD">
              <w:rPr>
                <w:rFonts w:eastAsia="Times New Roman"/>
                <w:b/>
              </w:rPr>
              <w:t>100</w:t>
            </w:r>
          </w:p>
        </w:tc>
      </w:tr>
    </w:tbl>
    <w:p w:rsidR="00544B7B" w:rsidRDefault="00544B7B"/>
    <w:p w:rsidR="00544B7B" w:rsidRDefault="00F611CD" w:rsidP="00A5300F">
      <w:r>
        <w:t>En d’autres termes</w:t>
      </w:r>
      <w:r w:rsidR="00A5300F">
        <w:t>,</w:t>
      </w:r>
      <w:r>
        <w:t xml:space="preserve"> le nombre de voix peut être déduit à partir du tantième d’indivision. En effet. Soit </w:t>
      </w:r>
      <w:proofErr w:type="spellStart"/>
      <w:r>
        <w:t>T.Ii</w:t>
      </w:r>
      <w:proofErr w:type="spellEnd"/>
      <w:r>
        <w:t xml:space="preserve"> le tantième d’indivision du propriétaire de la partie privative i. le nombre de voix de ce dernier est : </w:t>
      </w:r>
    </w:p>
    <w:p w:rsidR="005A28CF" w:rsidRDefault="005A28CF" w:rsidP="00A5300F"/>
    <w:tbl>
      <w:tblPr>
        <w:tblStyle w:val="Grilledutableau"/>
        <w:tblW w:w="5000" w:type="pct"/>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0990"/>
      </w:tblGrid>
      <w:tr w:rsidR="00544B7B">
        <w:trPr>
          <w:trHeight w:hRule="exact" w:val="375"/>
        </w:trPr>
        <w:tc>
          <w:tcPr>
            <w:tcW w:w="2310" w:type="pct"/>
            <w:shd w:val="clear" w:color="auto" w:fill="F2F2F2"/>
            <w:vAlign w:val="center"/>
          </w:tcPr>
          <w:p w:rsidR="00544B7B" w:rsidRDefault="00F611CD">
            <w:pPr>
              <w:jc w:val="center"/>
            </w:pPr>
            <w:proofErr w:type="spellStart"/>
            <w:r>
              <w:rPr>
                <w:rFonts w:eastAsia="Times New Roman"/>
                <w:b/>
              </w:rPr>
              <w:t>NV</w:t>
            </w:r>
            <w:r>
              <w:rPr>
                <w:rFonts w:eastAsia="Times New Roman"/>
                <w:b/>
                <w:vertAlign w:val="subscript"/>
              </w:rPr>
              <w:t>i</w:t>
            </w:r>
            <w:proofErr w:type="spellEnd"/>
            <w:r>
              <w:rPr>
                <w:rFonts w:eastAsia="Times New Roman"/>
                <w:b/>
              </w:rPr>
              <w:t xml:space="preserve">= </w:t>
            </w:r>
            <w:r w:rsidR="00A5300F">
              <w:rPr>
                <w:rFonts w:eastAsia="Times New Roman"/>
                <w:b/>
              </w:rPr>
              <w:t>(</w:t>
            </w:r>
            <w:proofErr w:type="spellStart"/>
            <w:r>
              <w:rPr>
                <w:rFonts w:eastAsia="Times New Roman"/>
                <w:b/>
              </w:rPr>
              <w:t>T.Ii</w:t>
            </w:r>
            <w:proofErr w:type="spellEnd"/>
            <w:r>
              <w:rPr>
                <w:rFonts w:eastAsia="Times New Roman"/>
                <w:b/>
              </w:rPr>
              <w:t>/</w:t>
            </w:r>
            <w:r w:rsidR="00A5300F">
              <w:rPr>
                <w:rFonts w:eastAsia="Times New Roman"/>
                <w:b/>
              </w:rPr>
              <w:t xml:space="preserve">N) x </w:t>
            </w:r>
            <w:r>
              <w:rPr>
                <w:rFonts w:eastAsia="Times New Roman"/>
                <w:b/>
              </w:rPr>
              <w:t>100</w:t>
            </w:r>
          </w:p>
        </w:tc>
      </w:tr>
    </w:tbl>
    <w:p w:rsidR="00544B7B" w:rsidRDefault="00544B7B"/>
    <w:p w:rsidR="005A28CF" w:rsidRDefault="005A28CF"/>
    <w:tbl>
      <w:tblPr>
        <w:tblStyle w:val="Grilledutableau"/>
        <w:tblW w:w="7881"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217"/>
        <w:gridCol w:w="1876"/>
        <w:gridCol w:w="1657"/>
        <w:gridCol w:w="1339"/>
        <w:gridCol w:w="842"/>
        <w:gridCol w:w="950"/>
      </w:tblGrid>
      <w:tr w:rsidR="00FA2048" w:rsidTr="00FA2048">
        <w:trPr>
          <w:trHeight w:val="811"/>
          <w:jc w:val="center"/>
        </w:trPr>
        <w:tc>
          <w:tcPr>
            <w:tcW w:w="0" w:type="auto"/>
            <w:vAlign w:val="center"/>
          </w:tcPr>
          <w:p w:rsidR="00FA2048" w:rsidRDefault="00FA2048">
            <w:pPr>
              <w:jc w:val="center"/>
            </w:pPr>
            <w:r>
              <w:rPr>
                <w:rFonts w:eastAsia="Times New Roman"/>
                <w:b/>
              </w:rPr>
              <w:t>N° d’ordre</w:t>
            </w:r>
          </w:p>
        </w:tc>
        <w:tc>
          <w:tcPr>
            <w:tcW w:w="0" w:type="auto"/>
            <w:vAlign w:val="center"/>
          </w:tcPr>
          <w:p w:rsidR="00FA2048" w:rsidRDefault="00FA2048">
            <w:pPr>
              <w:jc w:val="center"/>
            </w:pPr>
            <w:r>
              <w:rPr>
                <w:rFonts w:eastAsia="Times New Roman"/>
                <w:b/>
              </w:rPr>
              <w:t>Indice de la partie</w:t>
            </w:r>
            <w:r>
              <w:rPr>
                <w:rFonts w:eastAsia="Times New Roman"/>
                <w:b/>
              </w:rPr>
              <w:br/>
              <w:t xml:space="preserve"> privative</w:t>
            </w:r>
          </w:p>
        </w:tc>
        <w:tc>
          <w:tcPr>
            <w:tcW w:w="0" w:type="auto"/>
            <w:vAlign w:val="center"/>
          </w:tcPr>
          <w:p w:rsidR="00FA2048" w:rsidRDefault="00FA2048">
            <w:pPr>
              <w:jc w:val="center"/>
            </w:pPr>
            <w:r>
              <w:rPr>
                <w:rFonts w:eastAsia="Times New Roman"/>
                <w:b/>
              </w:rPr>
              <w:t>Niveau</w:t>
            </w:r>
          </w:p>
        </w:tc>
        <w:tc>
          <w:tcPr>
            <w:tcW w:w="0" w:type="auto"/>
            <w:vAlign w:val="center"/>
          </w:tcPr>
          <w:p w:rsidR="00FA2048" w:rsidRDefault="00FA2048">
            <w:pPr>
              <w:jc w:val="center"/>
            </w:pPr>
            <w:r>
              <w:rPr>
                <w:rFonts w:eastAsia="Times New Roman"/>
                <w:b/>
              </w:rPr>
              <w:t>Consistance</w:t>
            </w:r>
          </w:p>
        </w:tc>
        <w:tc>
          <w:tcPr>
            <w:tcW w:w="0" w:type="auto"/>
            <w:vAlign w:val="center"/>
          </w:tcPr>
          <w:p w:rsidR="00FA2048" w:rsidRDefault="00FA2048">
            <w:pPr>
              <w:jc w:val="center"/>
            </w:pPr>
            <w:r>
              <w:rPr>
                <w:rFonts w:eastAsia="Times New Roman"/>
                <w:b/>
              </w:rPr>
              <w:t>Si (m²)</w:t>
            </w:r>
          </w:p>
        </w:tc>
        <w:tc>
          <w:tcPr>
            <w:tcW w:w="0" w:type="auto"/>
            <w:vAlign w:val="center"/>
          </w:tcPr>
          <w:p w:rsidR="00FA2048" w:rsidRDefault="00FA2048" w:rsidP="003F7082">
            <w:pPr>
              <w:jc w:val="center"/>
            </w:pPr>
            <w:proofErr w:type="spellStart"/>
            <w:r>
              <w:rPr>
                <w:rFonts w:eastAsia="Times New Roman"/>
                <w:b/>
              </w:rPr>
              <w:t>NVi</w:t>
            </w:r>
            <w:proofErr w:type="spellEnd"/>
            <w:r>
              <w:rPr>
                <w:rFonts w:eastAsia="Times New Roman"/>
                <w:b/>
              </w:rPr>
              <w:t>(%)</w:t>
            </w:r>
          </w:p>
        </w:tc>
      </w:tr>
      <w:tr w:rsidR="00880B84" w:rsidTr="00FA2048">
        <w:trPr>
          <w:trHeight w:val="397"/>
          <w:jc w:val="center"/>
        </w:trPr>
        <w:tc>
          <w:tcPr>
            <w:tcW w:w="0" w:type="auto"/>
            <w:vMerge w:val="restart"/>
            <w:vAlign w:val="center"/>
          </w:tcPr>
          <w:p w:rsidR="00880B84" w:rsidRDefault="00880B84">
            <w:pPr>
              <w:jc w:val="center"/>
            </w:pPr>
            <w:r>
              <w:rPr>
                <w:rFonts w:eastAsia="Times New Roman"/>
              </w:rPr>
              <w:t>1</w:t>
            </w:r>
          </w:p>
        </w:tc>
        <w:tc>
          <w:tcPr>
            <w:tcW w:w="0" w:type="auto"/>
            <w:vAlign w:val="center"/>
          </w:tcPr>
          <w:p w:rsidR="00880B84" w:rsidRDefault="00880B84">
            <w:pPr>
              <w:jc w:val="center"/>
            </w:pPr>
            <w:r>
              <w:rPr>
                <w:rFonts w:eastAsia="Times New Roman"/>
                <w:b/>
              </w:rPr>
              <w:t>1</w:t>
            </w:r>
          </w:p>
        </w:tc>
        <w:tc>
          <w:tcPr>
            <w:tcW w:w="0" w:type="auto"/>
            <w:vAlign w:val="center"/>
          </w:tcPr>
          <w:p w:rsidR="00880B84" w:rsidRPr="00562673" w:rsidRDefault="00880B84">
            <w:pPr>
              <w:jc w:val="center"/>
            </w:pPr>
            <w:r w:rsidRPr="00562673">
              <w:rPr>
                <w:rFonts w:eastAsia="Times New Roman"/>
              </w:rPr>
              <w:t>Rez-de-chaussée</w:t>
            </w:r>
          </w:p>
        </w:tc>
        <w:tc>
          <w:tcPr>
            <w:tcW w:w="0" w:type="auto"/>
            <w:vAlign w:val="center"/>
          </w:tcPr>
          <w:p w:rsidR="00880B84" w:rsidRDefault="00880B84">
            <w:pPr>
              <w:jc w:val="center"/>
            </w:pPr>
            <w:r>
              <w:rPr>
                <w:rFonts w:eastAsia="Times New Roman"/>
              </w:rPr>
              <w:t xml:space="preserve">Commerce </w:t>
            </w:r>
          </w:p>
        </w:tc>
        <w:tc>
          <w:tcPr>
            <w:tcW w:w="0" w:type="auto"/>
            <w:vAlign w:val="center"/>
          </w:tcPr>
          <w:p w:rsidR="00880B84" w:rsidRDefault="00880B84" w:rsidP="00E86E6E">
            <w:pPr>
              <w:jc w:val="center"/>
            </w:pPr>
            <w:r>
              <w:rPr>
                <w:rFonts w:eastAsia="Times New Roman"/>
                <w:b/>
              </w:rPr>
              <w:t>6</w:t>
            </w:r>
            <w:r w:rsidR="00E86E6E">
              <w:rPr>
                <w:rFonts w:eastAsia="Times New Roman"/>
                <w:b/>
              </w:rPr>
              <w:t>1</w:t>
            </w:r>
          </w:p>
        </w:tc>
        <w:tc>
          <w:tcPr>
            <w:tcW w:w="0" w:type="auto"/>
            <w:vMerge w:val="restart"/>
            <w:vAlign w:val="center"/>
          </w:tcPr>
          <w:p w:rsidR="00880B84" w:rsidRDefault="00880B84" w:rsidP="00E86E6E">
            <w:pPr>
              <w:jc w:val="center"/>
            </w:pPr>
            <w:r w:rsidRPr="00880B84">
              <w:rPr>
                <w:rFonts w:eastAsia="Times New Roman"/>
                <w:b/>
              </w:rPr>
              <w:t>27.</w:t>
            </w:r>
            <w:r w:rsidR="00E86E6E">
              <w:rPr>
                <w:rFonts w:eastAsia="Times New Roman"/>
                <w:b/>
              </w:rPr>
              <w:t>24</w:t>
            </w:r>
          </w:p>
        </w:tc>
      </w:tr>
      <w:tr w:rsidR="00880B84" w:rsidTr="00FA2048">
        <w:trPr>
          <w:trHeight w:val="256"/>
          <w:jc w:val="center"/>
        </w:trPr>
        <w:tc>
          <w:tcPr>
            <w:tcW w:w="0" w:type="auto"/>
            <w:vMerge/>
            <w:vAlign w:val="center"/>
          </w:tcPr>
          <w:p w:rsidR="00880B84" w:rsidRDefault="00880B84">
            <w:pPr>
              <w:jc w:val="center"/>
            </w:pPr>
          </w:p>
        </w:tc>
        <w:tc>
          <w:tcPr>
            <w:tcW w:w="0" w:type="auto"/>
            <w:vAlign w:val="center"/>
          </w:tcPr>
          <w:p w:rsidR="00880B84" w:rsidRDefault="00880B84">
            <w:pPr>
              <w:jc w:val="center"/>
            </w:pPr>
            <w:r>
              <w:rPr>
                <w:rFonts w:eastAsia="Times New Roman"/>
                <w:b/>
              </w:rPr>
              <w:t>1A</w:t>
            </w:r>
          </w:p>
        </w:tc>
        <w:tc>
          <w:tcPr>
            <w:tcW w:w="0" w:type="auto"/>
            <w:vAlign w:val="center"/>
          </w:tcPr>
          <w:p w:rsidR="00880B84" w:rsidRPr="00562673" w:rsidRDefault="00880B84">
            <w:pPr>
              <w:jc w:val="center"/>
            </w:pPr>
            <w:r w:rsidRPr="00562673">
              <w:rPr>
                <w:rFonts w:eastAsia="Times New Roman"/>
              </w:rPr>
              <w:t>Sous-sol</w:t>
            </w:r>
          </w:p>
        </w:tc>
        <w:tc>
          <w:tcPr>
            <w:tcW w:w="0" w:type="auto"/>
            <w:vAlign w:val="center"/>
          </w:tcPr>
          <w:p w:rsidR="00880B84" w:rsidRDefault="00880B84">
            <w:pPr>
              <w:jc w:val="center"/>
            </w:pPr>
            <w:r>
              <w:rPr>
                <w:rFonts w:eastAsia="Times New Roman"/>
              </w:rPr>
              <w:t xml:space="preserve">Réserve </w:t>
            </w:r>
          </w:p>
        </w:tc>
        <w:tc>
          <w:tcPr>
            <w:tcW w:w="0" w:type="auto"/>
            <w:vAlign w:val="center"/>
          </w:tcPr>
          <w:p w:rsidR="00880B84" w:rsidRDefault="00880B84" w:rsidP="000260E6">
            <w:pPr>
              <w:jc w:val="center"/>
            </w:pPr>
            <w:r>
              <w:rPr>
                <w:rFonts w:eastAsia="Times New Roman"/>
                <w:b/>
              </w:rPr>
              <w:t>95</w:t>
            </w:r>
          </w:p>
        </w:tc>
        <w:tc>
          <w:tcPr>
            <w:tcW w:w="0" w:type="auto"/>
            <w:vMerge/>
            <w:vAlign w:val="center"/>
          </w:tcPr>
          <w:p w:rsidR="00880B84" w:rsidRDefault="00880B84" w:rsidP="000260E6">
            <w:pPr>
              <w:jc w:val="center"/>
            </w:pPr>
          </w:p>
        </w:tc>
      </w:tr>
      <w:tr w:rsidR="00880B84" w:rsidTr="00FA2048">
        <w:trPr>
          <w:trHeight w:val="256"/>
          <w:jc w:val="center"/>
        </w:trPr>
        <w:tc>
          <w:tcPr>
            <w:tcW w:w="0" w:type="auto"/>
            <w:vMerge/>
            <w:vAlign w:val="center"/>
          </w:tcPr>
          <w:p w:rsidR="00880B84" w:rsidRDefault="00880B84">
            <w:pPr>
              <w:jc w:val="center"/>
            </w:pPr>
          </w:p>
        </w:tc>
        <w:tc>
          <w:tcPr>
            <w:tcW w:w="0" w:type="auto"/>
            <w:vAlign w:val="center"/>
          </w:tcPr>
          <w:p w:rsidR="00880B84" w:rsidRDefault="00880B84">
            <w:pPr>
              <w:jc w:val="center"/>
            </w:pPr>
            <w:r>
              <w:rPr>
                <w:rFonts w:eastAsia="Times New Roman"/>
                <w:b/>
              </w:rPr>
              <w:t>1B</w:t>
            </w:r>
          </w:p>
        </w:tc>
        <w:tc>
          <w:tcPr>
            <w:tcW w:w="0" w:type="auto"/>
            <w:vAlign w:val="center"/>
          </w:tcPr>
          <w:p w:rsidR="00880B84" w:rsidRPr="00562673" w:rsidRDefault="00880B84">
            <w:pPr>
              <w:jc w:val="center"/>
            </w:pPr>
            <w:r w:rsidRPr="00562673">
              <w:rPr>
                <w:rFonts w:eastAsia="Times New Roman"/>
              </w:rPr>
              <w:t>Mezzanine</w:t>
            </w:r>
          </w:p>
        </w:tc>
        <w:tc>
          <w:tcPr>
            <w:tcW w:w="0" w:type="auto"/>
            <w:vAlign w:val="center"/>
          </w:tcPr>
          <w:p w:rsidR="00880B84" w:rsidRDefault="00880B84">
            <w:pPr>
              <w:jc w:val="center"/>
            </w:pPr>
            <w:r>
              <w:rPr>
                <w:rFonts w:eastAsia="Times New Roman"/>
              </w:rPr>
              <w:t xml:space="preserve">Mezzanine </w:t>
            </w:r>
          </w:p>
        </w:tc>
        <w:tc>
          <w:tcPr>
            <w:tcW w:w="0" w:type="auto"/>
            <w:vAlign w:val="center"/>
          </w:tcPr>
          <w:p w:rsidR="00880B84" w:rsidRDefault="00880B84" w:rsidP="000260E6">
            <w:pPr>
              <w:jc w:val="center"/>
            </w:pPr>
            <w:r>
              <w:rPr>
                <w:rFonts w:eastAsia="Times New Roman"/>
                <w:b/>
              </w:rPr>
              <w:t>18</w:t>
            </w:r>
          </w:p>
        </w:tc>
        <w:tc>
          <w:tcPr>
            <w:tcW w:w="0" w:type="auto"/>
            <w:vMerge/>
            <w:vAlign w:val="center"/>
          </w:tcPr>
          <w:p w:rsidR="00880B84" w:rsidRDefault="00880B84" w:rsidP="000260E6">
            <w:pPr>
              <w:jc w:val="center"/>
            </w:pPr>
          </w:p>
        </w:tc>
      </w:tr>
      <w:tr w:rsidR="00880B84" w:rsidTr="00FA2048">
        <w:trPr>
          <w:trHeight w:val="397"/>
          <w:jc w:val="center"/>
        </w:trPr>
        <w:tc>
          <w:tcPr>
            <w:tcW w:w="0" w:type="auto"/>
            <w:vMerge w:val="restart"/>
            <w:vAlign w:val="center"/>
          </w:tcPr>
          <w:p w:rsidR="00880B84" w:rsidRDefault="00880B84">
            <w:pPr>
              <w:jc w:val="center"/>
            </w:pPr>
            <w:r>
              <w:rPr>
                <w:rFonts w:eastAsia="Times New Roman"/>
              </w:rPr>
              <w:t>2</w:t>
            </w:r>
          </w:p>
        </w:tc>
        <w:tc>
          <w:tcPr>
            <w:tcW w:w="0" w:type="auto"/>
            <w:vAlign w:val="center"/>
          </w:tcPr>
          <w:p w:rsidR="00880B84" w:rsidRDefault="00880B84">
            <w:pPr>
              <w:jc w:val="center"/>
            </w:pPr>
            <w:r>
              <w:rPr>
                <w:rFonts w:eastAsia="Times New Roman"/>
                <w:b/>
              </w:rPr>
              <w:t>2</w:t>
            </w:r>
          </w:p>
        </w:tc>
        <w:tc>
          <w:tcPr>
            <w:tcW w:w="0" w:type="auto"/>
            <w:vAlign w:val="center"/>
          </w:tcPr>
          <w:p w:rsidR="00880B84" w:rsidRPr="00562673" w:rsidRDefault="00880B84">
            <w:pPr>
              <w:jc w:val="center"/>
            </w:pPr>
            <w:r w:rsidRPr="00562673">
              <w:rPr>
                <w:rFonts w:eastAsia="Times New Roman"/>
              </w:rPr>
              <w:t>Rez-de-chaussée</w:t>
            </w:r>
          </w:p>
        </w:tc>
        <w:tc>
          <w:tcPr>
            <w:tcW w:w="0" w:type="auto"/>
            <w:vAlign w:val="center"/>
          </w:tcPr>
          <w:p w:rsidR="00880B84" w:rsidRDefault="00880B84">
            <w:pPr>
              <w:jc w:val="center"/>
            </w:pPr>
            <w:r>
              <w:rPr>
                <w:rFonts w:eastAsia="Times New Roman"/>
              </w:rPr>
              <w:t xml:space="preserve">commerce </w:t>
            </w:r>
          </w:p>
        </w:tc>
        <w:tc>
          <w:tcPr>
            <w:tcW w:w="0" w:type="auto"/>
            <w:vAlign w:val="center"/>
          </w:tcPr>
          <w:p w:rsidR="00880B84" w:rsidRDefault="00880B84" w:rsidP="00E86E6E">
            <w:pPr>
              <w:jc w:val="center"/>
            </w:pPr>
            <w:r>
              <w:rPr>
                <w:rFonts w:eastAsia="Times New Roman"/>
                <w:b/>
              </w:rPr>
              <w:t>6</w:t>
            </w:r>
            <w:r w:rsidR="00E86E6E">
              <w:rPr>
                <w:rFonts w:eastAsia="Times New Roman"/>
                <w:b/>
              </w:rPr>
              <w:t>1</w:t>
            </w:r>
          </w:p>
        </w:tc>
        <w:tc>
          <w:tcPr>
            <w:tcW w:w="0" w:type="auto"/>
            <w:vMerge w:val="restart"/>
            <w:vAlign w:val="center"/>
          </w:tcPr>
          <w:p w:rsidR="00880B84" w:rsidRDefault="00880B84" w:rsidP="00E86E6E">
            <w:pPr>
              <w:jc w:val="center"/>
            </w:pPr>
            <w:r>
              <w:rPr>
                <w:rFonts w:eastAsia="Times New Roman"/>
                <w:b/>
              </w:rPr>
              <w:t>27.</w:t>
            </w:r>
            <w:r w:rsidR="00E86E6E">
              <w:rPr>
                <w:rFonts w:eastAsia="Times New Roman"/>
                <w:b/>
              </w:rPr>
              <w:t>07</w:t>
            </w:r>
          </w:p>
        </w:tc>
      </w:tr>
      <w:tr w:rsidR="00880B84" w:rsidTr="00FA2048">
        <w:trPr>
          <w:trHeight w:val="256"/>
          <w:jc w:val="center"/>
        </w:trPr>
        <w:tc>
          <w:tcPr>
            <w:tcW w:w="0" w:type="auto"/>
            <w:vMerge/>
            <w:vAlign w:val="center"/>
          </w:tcPr>
          <w:p w:rsidR="00880B84" w:rsidRDefault="00880B84">
            <w:pPr>
              <w:jc w:val="center"/>
            </w:pPr>
          </w:p>
        </w:tc>
        <w:tc>
          <w:tcPr>
            <w:tcW w:w="0" w:type="auto"/>
            <w:vAlign w:val="center"/>
          </w:tcPr>
          <w:p w:rsidR="00880B84" w:rsidRDefault="00880B84">
            <w:pPr>
              <w:jc w:val="center"/>
            </w:pPr>
            <w:r>
              <w:rPr>
                <w:rFonts w:eastAsia="Times New Roman"/>
                <w:b/>
              </w:rPr>
              <w:t>2A</w:t>
            </w:r>
          </w:p>
        </w:tc>
        <w:tc>
          <w:tcPr>
            <w:tcW w:w="0" w:type="auto"/>
            <w:vAlign w:val="center"/>
          </w:tcPr>
          <w:p w:rsidR="00880B84" w:rsidRPr="00562673" w:rsidRDefault="00880B84">
            <w:pPr>
              <w:jc w:val="center"/>
            </w:pPr>
            <w:r w:rsidRPr="00562673">
              <w:rPr>
                <w:rFonts w:eastAsia="Times New Roman"/>
              </w:rPr>
              <w:t>Sous-sol</w:t>
            </w:r>
          </w:p>
        </w:tc>
        <w:tc>
          <w:tcPr>
            <w:tcW w:w="0" w:type="auto"/>
            <w:vAlign w:val="center"/>
          </w:tcPr>
          <w:p w:rsidR="00880B84" w:rsidRDefault="00880B84">
            <w:pPr>
              <w:jc w:val="center"/>
            </w:pPr>
            <w:r>
              <w:rPr>
                <w:rFonts w:eastAsia="Times New Roman"/>
              </w:rPr>
              <w:t xml:space="preserve">Réserve </w:t>
            </w:r>
          </w:p>
        </w:tc>
        <w:tc>
          <w:tcPr>
            <w:tcW w:w="0" w:type="auto"/>
            <w:vAlign w:val="center"/>
          </w:tcPr>
          <w:p w:rsidR="00880B84" w:rsidRDefault="00880B84" w:rsidP="000260E6">
            <w:pPr>
              <w:jc w:val="center"/>
            </w:pPr>
            <w:r>
              <w:rPr>
                <w:rFonts w:eastAsia="Times New Roman"/>
                <w:b/>
              </w:rPr>
              <w:t>91</w:t>
            </w:r>
          </w:p>
        </w:tc>
        <w:tc>
          <w:tcPr>
            <w:tcW w:w="0" w:type="auto"/>
            <w:vMerge/>
            <w:vAlign w:val="center"/>
          </w:tcPr>
          <w:p w:rsidR="00880B84" w:rsidRDefault="00880B84" w:rsidP="000260E6">
            <w:pPr>
              <w:jc w:val="center"/>
            </w:pPr>
          </w:p>
        </w:tc>
      </w:tr>
      <w:tr w:rsidR="00880B84" w:rsidTr="00FA2048">
        <w:trPr>
          <w:trHeight w:val="256"/>
          <w:jc w:val="center"/>
        </w:trPr>
        <w:tc>
          <w:tcPr>
            <w:tcW w:w="0" w:type="auto"/>
            <w:vMerge/>
            <w:vAlign w:val="center"/>
          </w:tcPr>
          <w:p w:rsidR="00880B84" w:rsidRDefault="00880B84">
            <w:pPr>
              <w:jc w:val="center"/>
            </w:pPr>
          </w:p>
        </w:tc>
        <w:tc>
          <w:tcPr>
            <w:tcW w:w="0" w:type="auto"/>
            <w:vAlign w:val="center"/>
          </w:tcPr>
          <w:p w:rsidR="00880B84" w:rsidRDefault="00880B84">
            <w:pPr>
              <w:jc w:val="center"/>
            </w:pPr>
            <w:r>
              <w:rPr>
                <w:rFonts w:eastAsia="Times New Roman"/>
                <w:b/>
              </w:rPr>
              <w:t>2B</w:t>
            </w:r>
          </w:p>
        </w:tc>
        <w:tc>
          <w:tcPr>
            <w:tcW w:w="0" w:type="auto"/>
            <w:vAlign w:val="center"/>
          </w:tcPr>
          <w:p w:rsidR="00880B84" w:rsidRPr="00562673" w:rsidRDefault="00880B84">
            <w:pPr>
              <w:jc w:val="center"/>
            </w:pPr>
            <w:r w:rsidRPr="00562673">
              <w:rPr>
                <w:rFonts w:eastAsia="Times New Roman"/>
              </w:rPr>
              <w:t>Mezzanine</w:t>
            </w:r>
          </w:p>
        </w:tc>
        <w:tc>
          <w:tcPr>
            <w:tcW w:w="0" w:type="auto"/>
            <w:vAlign w:val="center"/>
          </w:tcPr>
          <w:p w:rsidR="00880B84" w:rsidRDefault="00880B84">
            <w:pPr>
              <w:jc w:val="center"/>
            </w:pPr>
            <w:r>
              <w:rPr>
                <w:rFonts w:eastAsia="Times New Roman"/>
              </w:rPr>
              <w:t xml:space="preserve">Mezzanine </w:t>
            </w:r>
          </w:p>
        </w:tc>
        <w:tc>
          <w:tcPr>
            <w:tcW w:w="0" w:type="auto"/>
            <w:vAlign w:val="center"/>
          </w:tcPr>
          <w:p w:rsidR="00880B84" w:rsidRDefault="00880B84" w:rsidP="000260E6">
            <w:pPr>
              <w:jc w:val="center"/>
            </w:pPr>
            <w:r>
              <w:rPr>
                <w:rFonts w:eastAsia="Times New Roman"/>
                <w:b/>
              </w:rPr>
              <w:t>21</w:t>
            </w:r>
          </w:p>
        </w:tc>
        <w:tc>
          <w:tcPr>
            <w:tcW w:w="0" w:type="auto"/>
            <w:vMerge/>
            <w:vAlign w:val="center"/>
          </w:tcPr>
          <w:p w:rsidR="00880B84" w:rsidRDefault="00880B84" w:rsidP="000260E6">
            <w:pPr>
              <w:jc w:val="center"/>
            </w:pPr>
          </w:p>
        </w:tc>
      </w:tr>
      <w:tr w:rsidR="00E86E6E" w:rsidTr="00FA2048">
        <w:trPr>
          <w:trHeight w:val="397"/>
          <w:jc w:val="center"/>
        </w:trPr>
        <w:tc>
          <w:tcPr>
            <w:tcW w:w="0" w:type="auto"/>
            <w:vAlign w:val="center"/>
          </w:tcPr>
          <w:p w:rsidR="00E86E6E" w:rsidRDefault="00E86E6E">
            <w:pPr>
              <w:jc w:val="center"/>
            </w:pPr>
            <w:r>
              <w:rPr>
                <w:rFonts w:eastAsia="Times New Roman"/>
              </w:rPr>
              <w:t>3</w:t>
            </w:r>
          </w:p>
        </w:tc>
        <w:tc>
          <w:tcPr>
            <w:tcW w:w="0" w:type="auto"/>
            <w:vAlign w:val="center"/>
          </w:tcPr>
          <w:p w:rsidR="00E86E6E" w:rsidRDefault="00E86E6E">
            <w:pPr>
              <w:jc w:val="center"/>
            </w:pPr>
            <w:r>
              <w:rPr>
                <w:rFonts w:eastAsia="Times New Roman"/>
                <w:b/>
              </w:rPr>
              <w:t>7-7</w:t>
            </w:r>
            <w:r>
              <w:rPr>
                <w:rFonts w:eastAsia="Times New Roman"/>
                <w:b/>
                <w:vertAlign w:val="superscript"/>
              </w:rPr>
              <w:t>a</w:t>
            </w:r>
          </w:p>
        </w:tc>
        <w:tc>
          <w:tcPr>
            <w:tcW w:w="0" w:type="auto"/>
            <w:vAlign w:val="center"/>
          </w:tcPr>
          <w:p w:rsidR="00E86E6E" w:rsidRPr="00562673" w:rsidRDefault="00E86E6E">
            <w:pPr>
              <w:jc w:val="center"/>
            </w:pPr>
            <w:r w:rsidRPr="00562673">
              <w:rPr>
                <w:rFonts w:eastAsia="Times New Roman"/>
              </w:rPr>
              <w:t>Premier Etage</w:t>
            </w:r>
          </w:p>
        </w:tc>
        <w:tc>
          <w:tcPr>
            <w:tcW w:w="0" w:type="auto"/>
            <w:vAlign w:val="center"/>
          </w:tcPr>
          <w:p w:rsidR="00E86E6E" w:rsidRDefault="00E86E6E">
            <w:pPr>
              <w:jc w:val="center"/>
            </w:pPr>
            <w:r>
              <w:rPr>
                <w:rFonts w:eastAsia="Times New Roman"/>
              </w:rPr>
              <w:t>Appartement</w:t>
            </w:r>
          </w:p>
        </w:tc>
        <w:tc>
          <w:tcPr>
            <w:tcW w:w="0" w:type="auto"/>
            <w:vAlign w:val="center"/>
          </w:tcPr>
          <w:p w:rsidR="00E86E6E" w:rsidRDefault="00E86E6E" w:rsidP="000260E6">
            <w:pPr>
              <w:jc w:val="center"/>
            </w:pPr>
            <w:r>
              <w:rPr>
                <w:rFonts w:eastAsia="Times New Roman"/>
                <w:b/>
              </w:rPr>
              <w:t>71</w:t>
            </w:r>
          </w:p>
        </w:tc>
        <w:tc>
          <w:tcPr>
            <w:tcW w:w="0" w:type="auto"/>
            <w:vAlign w:val="center"/>
          </w:tcPr>
          <w:p w:rsidR="00E86E6E" w:rsidRDefault="00E86E6E" w:rsidP="005A1650">
            <w:pPr>
              <w:jc w:val="center"/>
            </w:pPr>
            <w:r>
              <w:rPr>
                <w:rFonts w:eastAsia="Times New Roman"/>
                <w:b/>
              </w:rPr>
              <w:t>11.11</w:t>
            </w:r>
          </w:p>
        </w:tc>
      </w:tr>
      <w:tr w:rsidR="00E86E6E" w:rsidTr="00FA2048">
        <w:trPr>
          <w:trHeight w:val="414"/>
          <w:jc w:val="center"/>
        </w:trPr>
        <w:tc>
          <w:tcPr>
            <w:tcW w:w="0" w:type="auto"/>
            <w:vAlign w:val="center"/>
          </w:tcPr>
          <w:p w:rsidR="00E86E6E" w:rsidRDefault="00E86E6E">
            <w:pPr>
              <w:jc w:val="center"/>
            </w:pPr>
            <w:r>
              <w:rPr>
                <w:rFonts w:eastAsia="Times New Roman"/>
              </w:rPr>
              <w:t>4</w:t>
            </w:r>
          </w:p>
        </w:tc>
        <w:tc>
          <w:tcPr>
            <w:tcW w:w="0" w:type="auto"/>
            <w:vAlign w:val="center"/>
          </w:tcPr>
          <w:p w:rsidR="00E86E6E" w:rsidRDefault="00E86E6E">
            <w:pPr>
              <w:jc w:val="center"/>
            </w:pPr>
            <w:r>
              <w:rPr>
                <w:rFonts w:eastAsia="Times New Roman"/>
                <w:b/>
              </w:rPr>
              <w:t>8-8</w:t>
            </w:r>
            <w:r>
              <w:rPr>
                <w:rFonts w:eastAsia="Times New Roman"/>
                <w:b/>
                <w:vertAlign w:val="superscript"/>
              </w:rPr>
              <w:t>a</w:t>
            </w:r>
          </w:p>
        </w:tc>
        <w:tc>
          <w:tcPr>
            <w:tcW w:w="0" w:type="auto"/>
            <w:vAlign w:val="center"/>
          </w:tcPr>
          <w:p w:rsidR="00E86E6E" w:rsidRPr="00562673" w:rsidRDefault="00E86E6E">
            <w:pPr>
              <w:jc w:val="center"/>
            </w:pPr>
            <w:r w:rsidRPr="00562673">
              <w:rPr>
                <w:rFonts w:eastAsia="Times New Roman"/>
              </w:rPr>
              <w:t>Premier Etage</w:t>
            </w:r>
          </w:p>
        </w:tc>
        <w:tc>
          <w:tcPr>
            <w:tcW w:w="0" w:type="auto"/>
            <w:vAlign w:val="center"/>
          </w:tcPr>
          <w:p w:rsidR="00E86E6E" w:rsidRDefault="00E86E6E">
            <w:pPr>
              <w:jc w:val="center"/>
            </w:pPr>
            <w:r>
              <w:rPr>
                <w:rFonts w:eastAsia="Times New Roman"/>
              </w:rPr>
              <w:t>Appartement</w:t>
            </w:r>
          </w:p>
        </w:tc>
        <w:tc>
          <w:tcPr>
            <w:tcW w:w="0" w:type="auto"/>
            <w:vAlign w:val="center"/>
          </w:tcPr>
          <w:p w:rsidR="00E86E6E" w:rsidRDefault="00E86E6E" w:rsidP="000260E6">
            <w:pPr>
              <w:jc w:val="center"/>
            </w:pPr>
            <w:r>
              <w:rPr>
                <w:rFonts w:eastAsia="Times New Roman"/>
                <w:b/>
              </w:rPr>
              <w:t>100</w:t>
            </w:r>
          </w:p>
        </w:tc>
        <w:tc>
          <w:tcPr>
            <w:tcW w:w="0" w:type="auto"/>
            <w:vAlign w:val="center"/>
          </w:tcPr>
          <w:p w:rsidR="00E86E6E" w:rsidRDefault="00E86E6E" w:rsidP="005A1650">
            <w:pPr>
              <w:jc w:val="center"/>
            </w:pPr>
            <w:r>
              <w:rPr>
                <w:rFonts w:eastAsia="Times New Roman"/>
                <w:b/>
              </w:rPr>
              <w:t>15.65</w:t>
            </w:r>
          </w:p>
        </w:tc>
      </w:tr>
      <w:tr w:rsidR="00E86E6E" w:rsidTr="00FA2048">
        <w:trPr>
          <w:trHeight w:val="397"/>
          <w:jc w:val="center"/>
        </w:trPr>
        <w:tc>
          <w:tcPr>
            <w:tcW w:w="0" w:type="auto"/>
            <w:vAlign w:val="center"/>
          </w:tcPr>
          <w:p w:rsidR="00E86E6E" w:rsidRDefault="00E86E6E">
            <w:pPr>
              <w:jc w:val="center"/>
            </w:pPr>
            <w:r>
              <w:rPr>
                <w:rFonts w:eastAsia="Times New Roman"/>
              </w:rPr>
              <w:t>5</w:t>
            </w:r>
          </w:p>
        </w:tc>
        <w:tc>
          <w:tcPr>
            <w:tcW w:w="0" w:type="auto"/>
            <w:vAlign w:val="center"/>
          </w:tcPr>
          <w:p w:rsidR="00E86E6E" w:rsidRDefault="00E86E6E">
            <w:pPr>
              <w:jc w:val="center"/>
            </w:pPr>
            <w:r>
              <w:rPr>
                <w:rFonts w:eastAsia="Times New Roman"/>
                <w:b/>
              </w:rPr>
              <w:t>9-9</w:t>
            </w:r>
            <w:r>
              <w:rPr>
                <w:rFonts w:eastAsia="Times New Roman"/>
                <w:b/>
                <w:vertAlign w:val="superscript"/>
              </w:rPr>
              <w:t>a</w:t>
            </w:r>
          </w:p>
        </w:tc>
        <w:tc>
          <w:tcPr>
            <w:tcW w:w="0" w:type="auto"/>
            <w:vAlign w:val="center"/>
          </w:tcPr>
          <w:p w:rsidR="00E86E6E" w:rsidRPr="00562673" w:rsidRDefault="00E86E6E">
            <w:pPr>
              <w:jc w:val="center"/>
            </w:pPr>
            <w:r w:rsidRPr="00562673">
              <w:rPr>
                <w:rFonts w:eastAsia="Times New Roman"/>
              </w:rPr>
              <w:t>Deuxième Etage</w:t>
            </w:r>
          </w:p>
        </w:tc>
        <w:tc>
          <w:tcPr>
            <w:tcW w:w="0" w:type="auto"/>
            <w:vAlign w:val="center"/>
          </w:tcPr>
          <w:p w:rsidR="00E86E6E" w:rsidRDefault="00E86E6E">
            <w:pPr>
              <w:jc w:val="center"/>
            </w:pPr>
            <w:r>
              <w:rPr>
                <w:rFonts w:eastAsia="Times New Roman"/>
              </w:rPr>
              <w:t>Appartement</w:t>
            </w:r>
          </w:p>
        </w:tc>
        <w:tc>
          <w:tcPr>
            <w:tcW w:w="0" w:type="auto"/>
            <w:vAlign w:val="center"/>
          </w:tcPr>
          <w:p w:rsidR="00E86E6E" w:rsidRDefault="00E86E6E" w:rsidP="000260E6">
            <w:pPr>
              <w:jc w:val="center"/>
            </w:pPr>
            <w:r>
              <w:rPr>
                <w:rFonts w:eastAsia="Times New Roman"/>
                <w:b/>
              </w:rPr>
              <w:t>51</w:t>
            </w:r>
          </w:p>
        </w:tc>
        <w:tc>
          <w:tcPr>
            <w:tcW w:w="0" w:type="auto"/>
            <w:vAlign w:val="center"/>
          </w:tcPr>
          <w:p w:rsidR="00E86E6E" w:rsidRDefault="00E86E6E" w:rsidP="005A1650">
            <w:pPr>
              <w:jc w:val="center"/>
            </w:pPr>
            <w:r>
              <w:rPr>
                <w:rFonts w:eastAsia="Times New Roman"/>
                <w:b/>
              </w:rPr>
              <w:t>7.98</w:t>
            </w:r>
          </w:p>
        </w:tc>
      </w:tr>
      <w:tr w:rsidR="00E86E6E" w:rsidTr="00FA2048">
        <w:trPr>
          <w:trHeight w:val="414"/>
          <w:jc w:val="center"/>
        </w:trPr>
        <w:tc>
          <w:tcPr>
            <w:tcW w:w="0" w:type="auto"/>
            <w:vAlign w:val="center"/>
          </w:tcPr>
          <w:p w:rsidR="00E86E6E" w:rsidRDefault="00E86E6E">
            <w:pPr>
              <w:jc w:val="center"/>
            </w:pPr>
            <w:r>
              <w:rPr>
                <w:rFonts w:eastAsia="Times New Roman"/>
              </w:rPr>
              <w:t>6</w:t>
            </w:r>
          </w:p>
        </w:tc>
        <w:tc>
          <w:tcPr>
            <w:tcW w:w="0" w:type="auto"/>
            <w:vAlign w:val="center"/>
          </w:tcPr>
          <w:p w:rsidR="00E86E6E" w:rsidRDefault="00E86E6E">
            <w:pPr>
              <w:jc w:val="center"/>
            </w:pPr>
            <w:r>
              <w:rPr>
                <w:rFonts w:eastAsia="Times New Roman"/>
                <w:b/>
              </w:rPr>
              <w:t>10-10</w:t>
            </w:r>
            <w:r>
              <w:rPr>
                <w:rFonts w:eastAsia="Times New Roman"/>
                <w:b/>
                <w:vertAlign w:val="superscript"/>
              </w:rPr>
              <w:t>a</w:t>
            </w:r>
          </w:p>
        </w:tc>
        <w:tc>
          <w:tcPr>
            <w:tcW w:w="0" w:type="auto"/>
            <w:vAlign w:val="center"/>
          </w:tcPr>
          <w:p w:rsidR="00E86E6E" w:rsidRPr="00562673" w:rsidRDefault="00E86E6E">
            <w:pPr>
              <w:jc w:val="center"/>
            </w:pPr>
            <w:r w:rsidRPr="00562673">
              <w:rPr>
                <w:rFonts w:eastAsia="Times New Roman"/>
              </w:rPr>
              <w:t>Deuxième Etage</w:t>
            </w:r>
          </w:p>
        </w:tc>
        <w:tc>
          <w:tcPr>
            <w:tcW w:w="0" w:type="auto"/>
            <w:vAlign w:val="center"/>
          </w:tcPr>
          <w:p w:rsidR="00E86E6E" w:rsidRDefault="00E86E6E">
            <w:pPr>
              <w:jc w:val="center"/>
            </w:pPr>
            <w:r>
              <w:rPr>
                <w:rFonts w:eastAsia="Times New Roman"/>
              </w:rPr>
              <w:t>Appartement</w:t>
            </w:r>
          </w:p>
        </w:tc>
        <w:tc>
          <w:tcPr>
            <w:tcW w:w="0" w:type="auto"/>
            <w:vAlign w:val="center"/>
          </w:tcPr>
          <w:p w:rsidR="00E86E6E" w:rsidRDefault="00E86E6E" w:rsidP="000260E6">
            <w:pPr>
              <w:jc w:val="center"/>
            </w:pPr>
            <w:r>
              <w:rPr>
                <w:rFonts w:eastAsia="Times New Roman"/>
                <w:b/>
              </w:rPr>
              <w:t>70</w:t>
            </w:r>
          </w:p>
        </w:tc>
        <w:tc>
          <w:tcPr>
            <w:tcW w:w="0" w:type="auto"/>
            <w:vAlign w:val="center"/>
          </w:tcPr>
          <w:p w:rsidR="00E86E6E" w:rsidRDefault="00E86E6E" w:rsidP="005A1650">
            <w:pPr>
              <w:jc w:val="center"/>
            </w:pPr>
            <w:r>
              <w:rPr>
                <w:rFonts w:eastAsia="Times New Roman"/>
                <w:b/>
              </w:rPr>
              <w:t>10.95</w:t>
            </w:r>
          </w:p>
        </w:tc>
      </w:tr>
      <w:tr w:rsidR="00FA2048" w:rsidTr="0011584B">
        <w:trPr>
          <w:trHeight w:val="397"/>
          <w:jc w:val="center"/>
        </w:trPr>
        <w:tc>
          <w:tcPr>
            <w:tcW w:w="0" w:type="auto"/>
            <w:tcBorders>
              <w:top w:val="none" w:sz="2" w:space="0" w:color="FFFFFF"/>
              <w:left w:val="none" w:sz="2" w:space="0" w:color="FFFFFF"/>
              <w:bottom w:val="none" w:sz="2" w:space="0" w:color="FFFFFF"/>
              <w:right w:val="none" w:sz="2" w:space="0" w:color="FFFFFF"/>
            </w:tcBorders>
            <w:vAlign w:val="center"/>
          </w:tcPr>
          <w:p w:rsidR="00FA2048" w:rsidRDefault="00FA2048">
            <w:pPr>
              <w:jc w:val="center"/>
            </w:pPr>
          </w:p>
        </w:tc>
        <w:tc>
          <w:tcPr>
            <w:tcW w:w="0" w:type="auto"/>
            <w:tcBorders>
              <w:top w:val="none" w:sz="2" w:space="0" w:color="FFFFFF"/>
              <w:left w:val="none" w:sz="2" w:space="0" w:color="FFFFFF"/>
              <w:bottom w:val="none" w:sz="2" w:space="0" w:color="FFFFFF"/>
              <w:right w:val="none" w:sz="2" w:space="0" w:color="FFFFFF"/>
            </w:tcBorders>
            <w:vAlign w:val="center"/>
          </w:tcPr>
          <w:p w:rsidR="00FA2048" w:rsidRDefault="00FA2048">
            <w:pPr>
              <w:jc w:val="center"/>
            </w:pPr>
          </w:p>
        </w:tc>
        <w:tc>
          <w:tcPr>
            <w:tcW w:w="0" w:type="auto"/>
            <w:tcBorders>
              <w:top w:val="none" w:sz="2" w:space="0" w:color="FFFFFF"/>
              <w:left w:val="none" w:sz="2" w:space="0" w:color="FFFFFF"/>
              <w:bottom w:val="none" w:sz="2" w:space="0" w:color="FFFFFF"/>
              <w:right w:val="none" w:sz="2" w:space="0" w:color="FFFFFF"/>
            </w:tcBorders>
            <w:vAlign w:val="center"/>
          </w:tcPr>
          <w:p w:rsidR="00FA2048" w:rsidRDefault="00FA2048">
            <w:pPr>
              <w:jc w:val="center"/>
            </w:pPr>
          </w:p>
        </w:tc>
        <w:tc>
          <w:tcPr>
            <w:tcW w:w="0" w:type="auto"/>
            <w:tcBorders>
              <w:top w:val="single" w:sz="2" w:space="0" w:color="000000"/>
              <w:left w:val="single" w:sz="2" w:space="0" w:color="000000"/>
              <w:bottom w:val="single" w:sz="2" w:space="0" w:color="000000"/>
              <w:right w:val="single" w:sz="4" w:space="0" w:color="auto"/>
            </w:tcBorders>
            <w:shd w:val="clear" w:color="auto" w:fill="F5F5F5"/>
            <w:vAlign w:val="center"/>
          </w:tcPr>
          <w:p w:rsidR="00FA2048" w:rsidRDefault="00FA2048">
            <w:pPr>
              <w:jc w:val="center"/>
            </w:pPr>
            <w:r>
              <w:rPr>
                <w:rFonts w:eastAsia="Times New Roman"/>
                <w:b/>
              </w:rPr>
              <w:t>Total</w:t>
            </w:r>
          </w:p>
        </w:tc>
        <w:tc>
          <w:tcPr>
            <w:tcW w:w="0" w:type="auto"/>
            <w:tcBorders>
              <w:top w:val="single" w:sz="2" w:space="0" w:color="000000"/>
              <w:left w:val="single" w:sz="4" w:space="0" w:color="auto"/>
              <w:bottom w:val="single" w:sz="2" w:space="0" w:color="000000"/>
              <w:right w:val="single" w:sz="4" w:space="0" w:color="auto"/>
            </w:tcBorders>
            <w:shd w:val="clear" w:color="auto" w:fill="F5F5F5"/>
            <w:vAlign w:val="center"/>
          </w:tcPr>
          <w:p w:rsidR="00FA2048" w:rsidRDefault="00E63349" w:rsidP="00E86E6E">
            <w:pPr>
              <w:jc w:val="center"/>
            </w:pPr>
            <w:r>
              <w:rPr>
                <w:rFonts w:eastAsia="Times New Roman"/>
                <w:b/>
              </w:rPr>
              <w:t>6</w:t>
            </w:r>
            <w:r w:rsidR="00E86E6E">
              <w:rPr>
                <w:rFonts w:eastAsia="Times New Roman"/>
                <w:b/>
              </w:rPr>
              <w:t>39</w:t>
            </w:r>
          </w:p>
        </w:tc>
        <w:tc>
          <w:tcPr>
            <w:tcW w:w="0" w:type="auto"/>
            <w:tcBorders>
              <w:top w:val="single" w:sz="2" w:space="0" w:color="000000"/>
              <w:left w:val="single" w:sz="4" w:space="0" w:color="auto"/>
              <w:bottom w:val="single" w:sz="2" w:space="0" w:color="000000"/>
              <w:right w:val="single" w:sz="2" w:space="0" w:color="000000"/>
            </w:tcBorders>
            <w:shd w:val="clear" w:color="auto" w:fill="F5F5F5"/>
            <w:vAlign w:val="center"/>
          </w:tcPr>
          <w:p w:rsidR="00FA2048" w:rsidRDefault="00FA2048">
            <w:pPr>
              <w:jc w:val="center"/>
            </w:pPr>
            <w:r>
              <w:rPr>
                <w:rFonts w:eastAsia="Times New Roman"/>
                <w:b/>
              </w:rPr>
              <w:t>100</w:t>
            </w:r>
          </w:p>
        </w:tc>
      </w:tr>
    </w:tbl>
    <w:p w:rsidR="00544B7B" w:rsidRDefault="00F611CD">
      <w:r>
        <w:br/>
      </w:r>
    </w:p>
    <w:p w:rsidR="00544B7B" w:rsidRDefault="00544B7B">
      <w:pPr>
        <w:sectPr w:rsidR="00544B7B" w:rsidSect="006A05C2">
          <w:pgSz w:w="11906" w:h="16838"/>
          <w:pgMar w:top="566" w:right="566" w:bottom="566" w:left="566" w:header="708" w:footer="708" w:gutter="0"/>
          <w:cols w:space="708"/>
          <w:docGrid w:linePitch="360"/>
        </w:sectPr>
      </w:pPr>
    </w:p>
    <w:p w:rsidR="0035210A" w:rsidRPr="002F4BE4" w:rsidRDefault="0035210A" w:rsidP="0035210A">
      <w:pPr>
        <w:jc w:val="both"/>
        <w:rPr>
          <w:b/>
          <w:bCs/>
        </w:rPr>
      </w:pPr>
      <w:r w:rsidRPr="002F4BE4">
        <w:rPr>
          <w:b/>
          <w:bCs/>
        </w:rPr>
        <w:t>III – REGLES DE COPROPRIETE</w:t>
      </w:r>
    </w:p>
    <w:p w:rsidR="0035210A" w:rsidRDefault="0035210A" w:rsidP="0035210A">
      <w:pPr>
        <w:jc w:val="both"/>
        <w:rPr>
          <w:b/>
          <w:bCs/>
        </w:rPr>
      </w:pPr>
    </w:p>
    <w:p w:rsidR="0035210A" w:rsidRPr="002F4BE4" w:rsidRDefault="0035210A" w:rsidP="0035210A">
      <w:pPr>
        <w:jc w:val="center"/>
        <w:rPr>
          <w:b/>
          <w:bCs/>
        </w:rPr>
      </w:pPr>
      <w:r w:rsidRPr="002F4BE4">
        <w:rPr>
          <w:b/>
          <w:bCs/>
        </w:rPr>
        <w:t>CHAPITRE I</w:t>
      </w:r>
    </w:p>
    <w:p w:rsidR="0035210A" w:rsidRPr="002F4BE4" w:rsidRDefault="0035210A" w:rsidP="0035210A">
      <w:pPr>
        <w:jc w:val="center"/>
        <w:rPr>
          <w:b/>
          <w:bCs/>
        </w:rPr>
      </w:pPr>
      <w:r w:rsidRPr="002F4BE4">
        <w:rPr>
          <w:b/>
          <w:bCs/>
        </w:rPr>
        <w:t>OBJET</w:t>
      </w:r>
    </w:p>
    <w:p w:rsidR="0035210A" w:rsidRPr="002F4BE4" w:rsidRDefault="0035210A" w:rsidP="0035210A">
      <w:pPr>
        <w:jc w:val="center"/>
        <w:rPr>
          <w:b/>
          <w:bCs/>
        </w:rPr>
      </w:pPr>
    </w:p>
    <w:p w:rsidR="0035210A" w:rsidRPr="002F4BE4" w:rsidRDefault="0035210A" w:rsidP="0035210A">
      <w:pPr>
        <w:jc w:val="both"/>
      </w:pPr>
      <w:r w:rsidRPr="002F4BE4">
        <w:rPr>
          <w:b/>
          <w:bCs/>
        </w:rPr>
        <w:t>Article 1</w:t>
      </w:r>
      <w:r w:rsidRPr="002F4BE4">
        <w:t xml:space="preserve"> : Le présent règlement a pour objet de fixer les conditions d’exercice des droits et obligations des copropriétaires découlant de </w:t>
      </w:r>
      <w:r w:rsidRPr="002F4BE4">
        <w:rPr>
          <w:b/>
          <w:bCs/>
        </w:rPr>
        <w:t xml:space="preserve">la loi 18.00 relative au statut de la copropriété des immeubles bâtis telle qu’elle a été modifiée et complétée par la loi 106-12 </w:t>
      </w:r>
      <w:r w:rsidRPr="002F4BE4">
        <w:t xml:space="preserve"> et notamment :</w:t>
      </w:r>
    </w:p>
    <w:p w:rsidR="0035210A" w:rsidRPr="002F4BE4" w:rsidRDefault="0035210A" w:rsidP="0035210A">
      <w:pPr>
        <w:jc w:val="both"/>
      </w:pPr>
    </w:p>
    <w:p w:rsidR="0035210A" w:rsidRPr="002F4BE4" w:rsidRDefault="0035210A" w:rsidP="0052075B">
      <w:pPr>
        <w:numPr>
          <w:ilvl w:val="0"/>
          <w:numId w:val="1"/>
        </w:numPr>
        <w:jc w:val="both"/>
      </w:pPr>
      <w:r w:rsidRPr="002F4BE4">
        <w:t>Organiser l’administration de l’immeuble ;</w:t>
      </w:r>
    </w:p>
    <w:p w:rsidR="0035210A" w:rsidRPr="002F4BE4" w:rsidRDefault="0035210A" w:rsidP="0052075B">
      <w:pPr>
        <w:numPr>
          <w:ilvl w:val="0"/>
          <w:numId w:val="1"/>
        </w:numPr>
        <w:jc w:val="both"/>
      </w:pPr>
      <w:r w:rsidRPr="002F4BE4">
        <w:t>Prévoir les conditions d’amélioration de gestion et d’entretien de cet immeuble, de son assurance et de sa restauration.</w:t>
      </w:r>
    </w:p>
    <w:p w:rsidR="0035210A" w:rsidRPr="002F4BE4" w:rsidRDefault="0035210A" w:rsidP="0035210A">
      <w:pPr>
        <w:jc w:val="both"/>
      </w:pPr>
    </w:p>
    <w:p w:rsidR="0035210A" w:rsidRPr="002F4BE4" w:rsidRDefault="0035210A" w:rsidP="0035210A">
      <w:pPr>
        <w:jc w:val="both"/>
      </w:pPr>
      <w:r w:rsidRPr="002F4BE4">
        <w:t>Le présent règlement et les modifications susceptibles de lui être apportées constitueront la règle commune à laquelle tous les copropriétaires devront se conformer.</w:t>
      </w:r>
    </w:p>
    <w:p w:rsidR="0035210A" w:rsidRPr="002F4BE4" w:rsidRDefault="0035210A" w:rsidP="0035210A">
      <w:pPr>
        <w:jc w:val="both"/>
      </w:pPr>
    </w:p>
    <w:p w:rsidR="0035210A" w:rsidRPr="002F4BE4" w:rsidRDefault="0035210A" w:rsidP="0098156D">
      <w:pPr>
        <w:jc w:val="both"/>
      </w:pPr>
      <w:r w:rsidRPr="002F4BE4">
        <w:rPr>
          <w:b/>
          <w:bCs/>
        </w:rPr>
        <w:t>Article 2 :</w:t>
      </w:r>
      <w:r w:rsidRPr="002F4BE4">
        <w:t xml:space="preserve"> Dans tous les contrats translatifs ou déclaratifs de la propriété d’un ou plusieurs lots, il devra être </w:t>
      </w:r>
      <w:proofErr w:type="gramStart"/>
      <w:r w:rsidR="0098156D" w:rsidRPr="002F4BE4">
        <w:t>fait</w:t>
      </w:r>
      <w:proofErr w:type="gramEnd"/>
      <w:r w:rsidRPr="002F4BE4">
        <w:t xml:space="preserve"> mention du présent règlement et que les nouveaux copropriétaires l’ont consulté et sont tenus à son exécution.</w:t>
      </w:r>
      <w:r w:rsidRPr="002F4BE4">
        <w:rPr>
          <w:b/>
          <w:bCs/>
        </w:rPr>
        <w:t xml:space="preserve"> (Un exemplaire de ce règlement portant signature de l’Ingénieur Géomètre Topographe est obligatoirement remis à chaque copropriétaire)</w:t>
      </w:r>
      <w:r w:rsidRPr="002F4BE4">
        <w:t xml:space="preserve">. </w:t>
      </w:r>
    </w:p>
    <w:p w:rsidR="0035210A" w:rsidRPr="002F4BE4" w:rsidRDefault="0035210A" w:rsidP="0035210A">
      <w:pPr>
        <w:jc w:val="both"/>
      </w:pPr>
    </w:p>
    <w:p w:rsidR="0035210A" w:rsidRPr="002F4BE4" w:rsidRDefault="0035210A" w:rsidP="0035210A">
      <w:pPr>
        <w:jc w:val="center"/>
        <w:rPr>
          <w:b/>
          <w:bCs/>
        </w:rPr>
      </w:pPr>
      <w:r w:rsidRPr="002F4BE4">
        <w:rPr>
          <w:b/>
          <w:bCs/>
        </w:rPr>
        <w:t>CHAPITRE II</w:t>
      </w:r>
    </w:p>
    <w:p w:rsidR="0035210A" w:rsidRPr="002F4BE4" w:rsidRDefault="0035210A" w:rsidP="0035210A">
      <w:pPr>
        <w:jc w:val="center"/>
        <w:rPr>
          <w:b/>
          <w:bCs/>
        </w:rPr>
      </w:pPr>
      <w:r w:rsidRPr="002F4BE4">
        <w:rPr>
          <w:b/>
          <w:bCs/>
        </w:rPr>
        <w:t>Droits des copropriétaires sur les parties communes</w:t>
      </w:r>
    </w:p>
    <w:p w:rsidR="0035210A" w:rsidRPr="002F4BE4" w:rsidRDefault="0035210A" w:rsidP="0035210A">
      <w:pPr>
        <w:jc w:val="center"/>
        <w:rPr>
          <w:b/>
          <w:bCs/>
        </w:rPr>
      </w:pPr>
    </w:p>
    <w:p w:rsidR="0035210A" w:rsidRPr="002F4BE4" w:rsidRDefault="0035210A" w:rsidP="0035210A">
      <w:pPr>
        <w:jc w:val="both"/>
      </w:pPr>
      <w:r w:rsidRPr="002F4BE4">
        <w:rPr>
          <w:b/>
          <w:bCs/>
        </w:rPr>
        <w:t>Article 3 :</w:t>
      </w:r>
      <w:r w:rsidRPr="002F4BE4">
        <w:t xml:space="preserve"> Chaque copropriétaire possède, outre la propriété privative d’immeuble qui lui est cédée, des droits de copropriété sur les parties communes suivant les tantièmes indiqués au tableau annexé au présent règlement de copropriété.</w:t>
      </w:r>
    </w:p>
    <w:p w:rsidR="0035210A" w:rsidRPr="002F4BE4" w:rsidRDefault="0035210A" w:rsidP="0035210A">
      <w:pPr>
        <w:jc w:val="both"/>
      </w:pPr>
    </w:p>
    <w:p w:rsidR="0035210A" w:rsidRPr="002F4BE4" w:rsidRDefault="0035210A" w:rsidP="0035210A">
      <w:pPr>
        <w:jc w:val="center"/>
        <w:rPr>
          <w:b/>
          <w:bCs/>
        </w:rPr>
      </w:pPr>
      <w:r w:rsidRPr="002F4BE4">
        <w:rPr>
          <w:b/>
          <w:bCs/>
        </w:rPr>
        <w:t>CHAPITRE III</w:t>
      </w:r>
    </w:p>
    <w:p w:rsidR="0035210A" w:rsidRPr="002F4BE4" w:rsidRDefault="0035210A" w:rsidP="0035210A">
      <w:pPr>
        <w:jc w:val="center"/>
        <w:rPr>
          <w:b/>
          <w:bCs/>
        </w:rPr>
      </w:pPr>
      <w:r w:rsidRPr="002F4BE4">
        <w:rPr>
          <w:b/>
          <w:bCs/>
        </w:rPr>
        <w:t>Cession – Quitus</w:t>
      </w:r>
    </w:p>
    <w:p w:rsidR="0035210A" w:rsidRPr="002F4BE4" w:rsidRDefault="0035210A" w:rsidP="0035210A">
      <w:pPr>
        <w:jc w:val="center"/>
        <w:rPr>
          <w:b/>
          <w:bCs/>
        </w:rPr>
      </w:pPr>
    </w:p>
    <w:p w:rsidR="0035210A" w:rsidRPr="002F4BE4" w:rsidRDefault="0035210A" w:rsidP="0035210A">
      <w:pPr>
        <w:jc w:val="both"/>
        <w:rPr>
          <w:b/>
          <w:bCs/>
        </w:rPr>
      </w:pPr>
      <w:r w:rsidRPr="002F4BE4">
        <w:rPr>
          <w:b/>
          <w:bCs/>
        </w:rPr>
        <w:t>Article 4 :</w:t>
      </w:r>
      <w:r w:rsidRPr="002F4BE4">
        <w:t xml:space="preserve"> La cession des lots de l’immeuble est libre. </w:t>
      </w:r>
      <w:r w:rsidRPr="002F4BE4">
        <w:rPr>
          <w:b/>
          <w:bCs/>
        </w:rPr>
        <w:t>Néanmoins un droit de préférence pourrait être institué selon les dispositions de l’article 39 de la loi 18.00 relative au statut de la copropriété des immeubles bâtis telle qu’elle a été modifiée et complétée par la loi 106-12.</w:t>
      </w:r>
    </w:p>
    <w:p w:rsidR="0035210A" w:rsidRPr="002F4BE4" w:rsidRDefault="0035210A" w:rsidP="0035210A">
      <w:pPr>
        <w:jc w:val="both"/>
      </w:pPr>
    </w:p>
    <w:p w:rsidR="0035210A" w:rsidRPr="002F4BE4" w:rsidRDefault="0035210A" w:rsidP="0035210A">
      <w:pPr>
        <w:jc w:val="both"/>
      </w:pPr>
      <w:r w:rsidRPr="002F4BE4">
        <w:rPr>
          <w:b/>
          <w:bCs/>
        </w:rPr>
        <w:t>Article 5 :</w:t>
      </w:r>
      <w:r w:rsidRPr="002F4BE4">
        <w:t xml:space="preserve"> Tout cessionnaire est tenu d’exiger du cédant, avant d’acquérir, un quitus de tous comptes provisionnels et parts des charges de copropriété délivré par le syndicat des copropriétaires.</w:t>
      </w:r>
    </w:p>
    <w:p w:rsidR="0035210A" w:rsidRPr="002F4BE4" w:rsidRDefault="0035210A" w:rsidP="0035210A">
      <w:pPr>
        <w:jc w:val="both"/>
      </w:pPr>
      <w:r w:rsidRPr="002F4BE4">
        <w:t xml:space="preserve">Faute d’avoir obtenu ce quitus, il est fait application des dispositions des articles 42 et 43 de </w:t>
      </w:r>
      <w:r w:rsidRPr="002F4BE4">
        <w:rPr>
          <w:b/>
          <w:bCs/>
        </w:rPr>
        <w:t>la loi précitée</w:t>
      </w:r>
      <w:r w:rsidRPr="002F4BE4">
        <w:t>.</w:t>
      </w:r>
    </w:p>
    <w:p w:rsidR="0035210A" w:rsidRPr="002F4BE4" w:rsidRDefault="0035210A" w:rsidP="0035210A">
      <w:pPr>
        <w:rPr>
          <w:b/>
          <w:bCs/>
        </w:rPr>
      </w:pPr>
    </w:p>
    <w:p w:rsidR="0035210A" w:rsidRPr="002F4BE4" w:rsidRDefault="0035210A" w:rsidP="0035210A">
      <w:pPr>
        <w:jc w:val="center"/>
        <w:rPr>
          <w:b/>
          <w:bCs/>
        </w:rPr>
      </w:pPr>
      <w:r w:rsidRPr="002F4BE4">
        <w:rPr>
          <w:b/>
          <w:bCs/>
        </w:rPr>
        <w:t>CHAPITRE IV</w:t>
      </w:r>
    </w:p>
    <w:p w:rsidR="0035210A" w:rsidRPr="002F4BE4" w:rsidRDefault="0035210A" w:rsidP="0035210A">
      <w:pPr>
        <w:jc w:val="center"/>
        <w:rPr>
          <w:b/>
          <w:bCs/>
        </w:rPr>
      </w:pPr>
      <w:r w:rsidRPr="002F4BE4">
        <w:rPr>
          <w:b/>
          <w:bCs/>
        </w:rPr>
        <w:t>Parties privatives – Parties communes.</w:t>
      </w:r>
    </w:p>
    <w:p w:rsidR="0035210A" w:rsidRPr="002F4BE4" w:rsidRDefault="0035210A" w:rsidP="0035210A">
      <w:pPr>
        <w:jc w:val="both"/>
        <w:rPr>
          <w:b/>
          <w:bCs/>
        </w:rPr>
      </w:pPr>
    </w:p>
    <w:p w:rsidR="0035210A" w:rsidRPr="002F4BE4" w:rsidRDefault="0035210A" w:rsidP="0035210A">
      <w:pPr>
        <w:jc w:val="both"/>
        <w:rPr>
          <w:b/>
          <w:bCs/>
        </w:rPr>
      </w:pPr>
      <w:r w:rsidRPr="002F4BE4">
        <w:rPr>
          <w:b/>
          <w:bCs/>
        </w:rPr>
        <w:t xml:space="preserve">Article 6 : </w:t>
      </w:r>
      <w:r w:rsidRPr="002F4BE4">
        <w:rPr>
          <w:b/>
          <w:bCs/>
          <w:i/>
          <w:iCs/>
        </w:rPr>
        <w:t>Parties privatives</w:t>
      </w:r>
      <w:r w:rsidRPr="002F4BE4">
        <w:rPr>
          <w:b/>
          <w:bCs/>
        </w:rPr>
        <w:t> :</w:t>
      </w:r>
    </w:p>
    <w:p w:rsidR="0035210A" w:rsidRPr="002F4BE4" w:rsidRDefault="0035210A" w:rsidP="0035210A">
      <w:pPr>
        <w:jc w:val="both"/>
        <w:rPr>
          <w:b/>
          <w:bCs/>
        </w:rPr>
      </w:pPr>
    </w:p>
    <w:p w:rsidR="0035210A" w:rsidRPr="002F4BE4" w:rsidRDefault="0035210A" w:rsidP="0035210A">
      <w:pPr>
        <w:ind w:firstLine="708"/>
        <w:jc w:val="both"/>
      </w:pPr>
      <w:r w:rsidRPr="002F4BE4">
        <w:t>Les parties privatives sont aux termes de l’état descriptif de division, établi dans la première partie ci-dessus, destinées à l’usage exclusif et particulier des copropriétaires.</w:t>
      </w:r>
    </w:p>
    <w:p w:rsidR="0035210A" w:rsidRPr="002F4BE4" w:rsidRDefault="0035210A" w:rsidP="0035210A">
      <w:pPr>
        <w:ind w:firstLine="708"/>
        <w:jc w:val="both"/>
      </w:pPr>
    </w:p>
    <w:p w:rsidR="0035210A" w:rsidRPr="002F4BE4" w:rsidRDefault="0035210A" w:rsidP="0035210A">
      <w:pPr>
        <w:ind w:firstLine="708"/>
        <w:jc w:val="both"/>
      </w:pPr>
      <w:r w:rsidRPr="002F4BE4">
        <w:t xml:space="preserve">Conformément à l’article 2 de </w:t>
      </w:r>
      <w:r w:rsidRPr="002F4BE4">
        <w:rPr>
          <w:b/>
          <w:bCs/>
        </w:rPr>
        <w:t>la loi 18.00 relative au statut de la copropriété des immeubles bâtis telle qu’elle a été modifiée et complétée par la loi 106-12</w:t>
      </w:r>
      <w:r w:rsidRPr="002F4BE4">
        <w:t>, elles comprennent, notamment, sans que cette énonciation ne soit limitative :</w:t>
      </w:r>
    </w:p>
    <w:p w:rsidR="0035210A" w:rsidRPr="002F4BE4" w:rsidRDefault="0035210A" w:rsidP="0035210A">
      <w:pPr>
        <w:ind w:firstLine="708"/>
        <w:jc w:val="both"/>
      </w:pPr>
    </w:p>
    <w:p w:rsidR="0035210A" w:rsidRPr="002F4BE4" w:rsidRDefault="0035210A" w:rsidP="0052075B">
      <w:pPr>
        <w:numPr>
          <w:ilvl w:val="0"/>
          <w:numId w:val="2"/>
        </w:numPr>
        <w:tabs>
          <w:tab w:val="clear" w:pos="502"/>
          <w:tab w:val="num" w:pos="720"/>
        </w:tabs>
        <w:ind w:left="720"/>
        <w:jc w:val="both"/>
      </w:pPr>
      <w:r w:rsidRPr="002F4BE4">
        <w:t>Les cloisons intérieures avec leurs portes ;</w:t>
      </w:r>
    </w:p>
    <w:p w:rsidR="0035210A" w:rsidRPr="002F4BE4" w:rsidRDefault="0035210A" w:rsidP="0052075B">
      <w:pPr>
        <w:numPr>
          <w:ilvl w:val="0"/>
          <w:numId w:val="2"/>
        </w:numPr>
        <w:tabs>
          <w:tab w:val="clear" w:pos="502"/>
          <w:tab w:val="num" w:pos="720"/>
        </w:tabs>
        <w:ind w:left="720"/>
        <w:jc w:val="both"/>
      </w:pPr>
      <w:r w:rsidRPr="002F4BE4">
        <w:t>les carrelages, dalles ou parquets et en général, tous revêtements de sol, et de plafond ;</w:t>
      </w:r>
    </w:p>
    <w:p w:rsidR="0035210A" w:rsidRPr="002F4BE4" w:rsidRDefault="0035210A" w:rsidP="0052075B">
      <w:pPr>
        <w:numPr>
          <w:ilvl w:val="0"/>
          <w:numId w:val="2"/>
        </w:numPr>
        <w:tabs>
          <w:tab w:val="clear" w:pos="502"/>
          <w:tab w:val="num" w:pos="720"/>
        </w:tabs>
        <w:ind w:left="720"/>
        <w:jc w:val="both"/>
      </w:pPr>
      <w:r w:rsidRPr="002F4BE4">
        <w:t>Les portes palières, les fenêtres, les portes fenêtres, volets ou stores, ainsi que leurs chambranles, leurs châssis, leurs accessoires et d’une façon générale les ouvertures et vues des locaux privatifs ;</w:t>
      </w:r>
    </w:p>
    <w:p w:rsidR="0035210A" w:rsidRPr="002F4BE4" w:rsidRDefault="0035210A" w:rsidP="0052075B">
      <w:pPr>
        <w:numPr>
          <w:ilvl w:val="0"/>
          <w:numId w:val="2"/>
        </w:numPr>
        <w:tabs>
          <w:tab w:val="clear" w:pos="502"/>
          <w:tab w:val="num" w:pos="720"/>
        </w:tabs>
        <w:ind w:left="720"/>
        <w:jc w:val="both"/>
      </w:pPr>
      <w:r w:rsidRPr="002F4BE4">
        <w:t>Les installations des cuisines, des placards, penderies et étagères ;</w:t>
      </w:r>
    </w:p>
    <w:p w:rsidR="0035210A" w:rsidRPr="002F4BE4" w:rsidRDefault="0035210A" w:rsidP="0052075B">
      <w:pPr>
        <w:numPr>
          <w:ilvl w:val="0"/>
          <w:numId w:val="2"/>
        </w:numPr>
        <w:tabs>
          <w:tab w:val="clear" w:pos="502"/>
          <w:tab w:val="num" w:pos="720"/>
        </w:tabs>
        <w:ind w:left="720"/>
        <w:jc w:val="both"/>
      </w:pPr>
      <w:r w:rsidRPr="002F4BE4">
        <w:t>Les barres d’appui des fenêtres, balcons, terrasses et loggias, ainsi que tous leurs accessoires ;</w:t>
      </w:r>
    </w:p>
    <w:p w:rsidR="0035210A" w:rsidRPr="002F4BE4" w:rsidRDefault="0035210A" w:rsidP="0052075B">
      <w:pPr>
        <w:numPr>
          <w:ilvl w:val="0"/>
          <w:numId w:val="2"/>
        </w:numPr>
        <w:tabs>
          <w:tab w:val="clear" w:pos="502"/>
          <w:tab w:val="num" w:pos="720"/>
        </w:tabs>
        <w:ind w:left="720"/>
        <w:jc w:val="both"/>
      </w:pPr>
      <w:r w:rsidRPr="002F4BE4">
        <w:t>Les installations sanitaires : salles d’eau, de toilette et des W.C, etc... ;</w:t>
      </w:r>
    </w:p>
    <w:p w:rsidR="0035210A" w:rsidRPr="002F4BE4" w:rsidRDefault="0035210A" w:rsidP="0052075B">
      <w:pPr>
        <w:numPr>
          <w:ilvl w:val="0"/>
          <w:numId w:val="2"/>
        </w:numPr>
        <w:tabs>
          <w:tab w:val="clear" w:pos="502"/>
          <w:tab w:val="num" w:pos="720"/>
        </w:tabs>
        <w:ind w:left="720"/>
        <w:jc w:val="both"/>
      </w:pPr>
      <w:r w:rsidRPr="002F4BE4">
        <w:t>Les installations d’eau chaude et de climatisation ;</w:t>
      </w:r>
    </w:p>
    <w:p w:rsidR="0035210A" w:rsidRPr="002F4BE4" w:rsidRDefault="0035210A" w:rsidP="0052075B">
      <w:pPr>
        <w:numPr>
          <w:ilvl w:val="0"/>
          <w:numId w:val="2"/>
        </w:numPr>
        <w:tabs>
          <w:tab w:val="clear" w:pos="502"/>
          <w:tab w:val="num" w:pos="720"/>
        </w:tabs>
        <w:ind w:left="720"/>
        <w:jc w:val="both"/>
      </w:pPr>
      <w:r w:rsidRPr="002F4BE4">
        <w:t>La serrurerie, la robinetterie et accessoires qui en dépendent ;</w:t>
      </w:r>
    </w:p>
    <w:p w:rsidR="0035210A" w:rsidRPr="002F4BE4" w:rsidRDefault="0035210A" w:rsidP="0052075B">
      <w:pPr>
        <w:numPr>
          <w:ilvl w:val="0"/>
          <w:numId w:val="2"/>
        </w:numPr>
        <w:tabs>
          <w:tab w:val="clear" w:pos="502"/>
          <w:tab w:val="num" w:pos="720"/>
        </w:tabs>
        <w:ind w:left="720"/>
        <w:jc w:val="both"/>
      </w:pPr>
      <w:r w:rsidRPr="002F4BE4">
        <w:t>Tout ce qui concerne la décoration : glaces, peinture, boiserie, etc. ….</w:t>
      </w:r>
    </w:p>
    <w:p w:rsidR="0035210A" w:rsidRPr="002F4BE4" w:rsidRDefault="0035210A" w:rsidP="0035210A">
      <w:pPr>
        <w:jc w:val="both"/>
      </w:pPr>
    </w:p>
    <w:p w:rsidR="0035210A" w:rsidRPr="002F4BE4" w:rsidRDefault="0035210A" w:rsidP="0035210A">
      <w:pPr>
        <w:ind w:firstLine="360"/>
        <w:jc w:val="both"/>
      </w:pPr>
      <w:r w:rsidRPr="002F4BE4">
        <w:t>Et d’une manière générale, tout ce qui se trouve à l’intérieur des appartements et locaux dont chacun aura l’usage exclusif.</w:t>
      </w:r>
    </w:p>
    <w:p w:rsidR="0035210A" w:rsidRPr="002F4BE4" w:rsidRDefault="0035210A" w:rsidP="0035210A">
      <w:pPr>
        <w:ind w:firstLine="360"/>
        <w:jc w:val="both"/>
      </w:pPr>
    </w:p>
    <w:p w:rsidR="0035210A" w:rsidRPr="002F4BE4" w:rsidRDefault="0035210A" w:rsidP="0035210A">
      <w:pPr>
        <w:jc w:val="both"/>
        <w:rPr>
          <w:b/>
          <w:bCs/>
          <w:i/>
          <w:iCs/>
        </w:rPr>
      </w:pPr>
      <w:r w:rsidRPr="002F4BE4">
        <w:rPr>
          <w:b/>
          <w:bCs/>
        </w:rPr>
        <w:t xml:space="preserve">Article 7 : </w:t>
      </w:r>
      <w:r w:rsidRPr="002F4BE4">
        <w:rPr>
          <w:b/>
          <w:bCs/>
          <w:i/>
          <w:iCs/>
        </w:rPr>
        <w:t>Parties communes :</w:t>
      </w:r>
    </w:p>
    <w:p w:rsidR="0035210A" w:rsidRPr="002F4BE4" w:rsidRDefault="0035210A" w:rsidP="0035210A">
      <w:pPr>
        <w:jc w:val="both"/>
        <w:rPr>
          <w:b/>
          <w:bCs/>
          <w:i/>
          <w:iCs/>
        </w:rPr>
      </w:pPr>
    </w:p>
    <w:p w:rsidR="0035210A" w:rsidRPr="002F4BE4" w:rsidRDefault="0035210A" w:rsidP="0035210A">
      <w:pPr>
        <w:ind w:firstLine="540"/>
        <w:jc w:val="both"/>
      </w:pPr>
      <w:r w:rsidRPr="002F4BE4">
        <w:t xml:space="preserve">Les parties communes comme mentionnées dans les articles 3 et 4 de </w:t>
      </w:r>
      <w:r w:rsidRPr="002F4BE4">
        <w:rPr>
          <w:b/>
          <w:bCs/>
        </w:rPr>
        <w:t>la loi 18.00 relative au statut de la copropriété des immeubles bâtis telle qu’elle a été modifiée et complétée par la loi 106-12</w:t>
      </w:r>
      <w:r w:rsidRPr="002F4BE4">
        <w:t xml:space="preserve"> sont celles qui sont affectées à l’usage ou à l’utilité de tous les copropriétaires ou certains d’entre eux, sans que cette énonciation ne soit limitative :</w:t>
      </w:r>
    </w:p>
    <w:p w:rsidR="0035210A" w:rsidRPr="002F4BE4" w:rsidRDefault="0035210A" w:rsidP="0035210A">
      <w:pPr>
        <w:ind w:firstLine="540"/>
        <w:jc w:val="both"/>
      </w:pPr>
    </w:p>
    <w:p w:rsidR="0035210A" w:rsidRPr="002F4BE4" w:rsidRDefault="0035210A" w:rsidP="0052075B">
      <w:pPr>
        <w:numPr>
          <w:ilvl w:val="0"/>
          <w:numId w:val="3"/>
        </w:numPr>
        <w:jc w:val="both"/>
      </w:pPr>
      <w:r w:rsidRPr="002F4BE4">
        <w:t>Sol</w:t>
      </w:r>
      <w:r w:rsidRPr="002F4BE4">
        <w:rPr>
          <w:b/>
          <w:bCs/>
        </w:rPr>
        <w:t>,</w:t>
      </w:r>
      <w:r w:rsidRPr="002F4BE4">
        <w:t> sauf</w:t>
      </w:r>
      <w:r w:rsidRPr="002F4BE4">
        <w:rPr>
          <w:b/>
          <w:bCs/>
        </w:rPr>
        <w:t xml:space="preserve"> les cas stipulés dans l’alinéa 2 de l’article 2 de la loi précitée</w:t>
      </w:r>
      <w:r w:rsidRPr="002F4BE4">
        <w:t>.</w:t>
      </w:r>
    </w:p>
    <w:p w:rsidR="0035210A" w:rsidRPr="002F4BE4" w:rsidRDefault="0035210A" w:rsidP="0052075B">
      <w:pPr>
        <w:numPr>
          <w:ilvl w:val="0"/>
          <w:numId w:val="3"/>
        </w:numPr>
        <w:jc w:val="both"/>
        <w:rPr>
          <w:b/>
          <w:bCs/>
        </w:rPr>
      </w:pPr>
      <w:r w:rsidRPr="002F4BE4">
        <w:rPr>
          <w:b/>
          <w:bCs/>
        </w:rPr>
        <w:t>Le sous-sol s’il n’est pas destiné à l’usage privatif.</w:t>
      </w:r>
    </w:p>
    <w:p w:rsidR="0035210A" w:rsidRPr="002F4BE4" w:rsidRDefault="0035210A" w:rsidP="0052075B">
      <w:pPr>
        <w:numPr>
          <w:ilvl w:val="0"/>
          <w:numId w:val="3"/>
        </w:numPr>
        <w:jc w:val="both"/>
      </w:pPr>
      <w:r w:rsidRPr="002F4BE4">
        <w:rPr>
          <w:b/>
          <w:bCs/>
        </w:rPr>
        <w:t>Toitures et terrasses destinées à l’usage commun</w:t>
      </w:r>
      <w:r w:rsidRPr="002F4BE4">
        <w:t>.</w:t>
      </w:r>
    </w:p>
    <w:p w:rsidR="0035210A" w:rsidRPr="002F4BE4" w:rsidRDefault="0035210A" w:rsidP="0052075B">
      <w:pPr>
        <w:numPr>
          <w:ilvl w:val="0"/>
          <w:numId w:val="3"/>
        </w:numPr>
        <w:jc w:val="both"/>
      </w:pPr>
      <w:r w:rsidRPr="002F4BE4">
        <w:t>Toutes les canalisations souterraines se trouvant hors des locaux privatifs pour l’amenée de l’eau, de l’électricité et pour l’évacuation à l’égout public des eaux pluviales, ménagères et usées.</w:t>
      </w:r>
    </w:p>
    <w:p w:rsidR="0035210A" w:rsidRPr="002F4BE4" w:rsidRDefault="0035210A" w:rsidP="0052075B">
      <w:pPr>
        <w:numPr>
          <w:ilvl w:val="0"/>
          <w:numId w:val="3"/>
        </w:numPr>
        <w:jc w:val="both"/>
      </w:pPr>
      <w:r w:rsidRPr="002F4BE4">
        <w:t>Armature des bâtiments : les fondations, l’ossature en béton armé, les éléments porteurs concourant à la stabilité des bâtiments, piliers et poteaux de soutien, éléments horizontaux de charpentes, les gros-œuvres des planchers (hourdis, poutrelles, nervures et dalles), les couvertures des immeubles et toutes les étanchéités.</w:t>
      </w:r>
    </w:p>
    <w:p w:rsidR="0035210A" w:rsidRPr="002F4BE4" w:rsidRDefault="0035210A" w:rsidP="0052075B">
      <w:pPr>
        <w:numPr>
          <w:ilvl w:val="0"/>
          <w:numId w:val="3"/>
        </w:numPr>
        <w:jc w:val="both"/>
      </w:pPr>
      <w:r w:rsidRPr="002F4BE4">
        <w:t>Matériel commun : servant à l’entretien des espaces libres.</w:t>
      </w:r>
    </w:p>
    <w:p w:rsidR="0035210A" w:rsidRPr="002F4BE4" w:rsidRDefault="0035210A" w:rsidP="0052075B">
      <w:pPr>
        <w:numPr>
          <w:ilvl w:val="0"/>
          <w:numId w:val="3"/>
        </w:numPr>
        <w:jc w:val="both"/>
      </w:pPr>
      <w:r w:rsidRPr="002F4BE4">
        <w:t>Façades : les ornements des façades, pergolas, l’ossature et la couverture des balcons et terrasses, à l’exception des garde-corps, volets, persiennes et jardinières qui sont propriété privative.</w:t>
      </w:r>
    </w:p>
    <w:p w:rsidR="0035210A" w:rsidRPr="002F4BE4" w:rsidRDefault="0035210A" w:rsidP="0052075B">
      <w:pPr>
        <w:numPr>
          <w:ilvl w:val="0"/>
          <w:numId w:val="3"/>
        </w:numPr>
        <w:jc w:val="both"/>
      </w:pPr>
      <w:r w:rsidRPr="002F4BE4">
        <w:t>Ventilation : les coffres gaines, conduits de fumée, tête de cheminée, les tuyaux de ventilation des W.C, des salles de bains et des cuisines.</w:t>
      </w:r>
    </w:p>
    <w:p w:rsidR="0035210A" w:rsidRPr="002F4BE4" w:rsidRDefault="0035210A" w:rsidP="0052075B">
      <w:pPr>
        <w:numPr>
          <w:ilvl w:val="0"/>
          <w:numId w:val="3"/>
        </w:numPr>
        <w:jc w:val="both"/>
      </w:pPr>
      <w:r w:rsidRPr="002F4BE4">
        <w:t>Espaces verts avec leurs équipements, les vestibules d’entrée ( des immeubles ), les cages des escaliers destinés à l’usage commun , les escaliers eux-mêmes sur tout leur parcours, les paliers d’étages, les portes, fenêtres, châssis, vitres, etc. … se trouvant dans toutes les parties communes, et, d’une manière générale, tous les espaces, dégagements, couloirs, places, circulation et locaux qui ne sont pas affectés à l’usage</w:t>
      </w:r>
      <w:r w:rsidRPr="002F4BE4">
        <w:rPr>
          <w:bCs/>
        </w:rPr>
        <w:t xml:space="preserve"> privatif</w:t>
      </w:r>
      <w:r w:rsidRPr="002F4BE4">
        <w:t xml:space="preserve"> et tous leurs accessoires tels que : armoires d’eau et d’électricité ;</w:t>
      </w:r>
    </w:p>
    <w:p w:rsidR="0035210A" w:rsidRPr="002F4BE4" w:rsidRDefault="0035210A" w:rsidP="0052075B">
      <w:pPr>
        <w:numPr>
          <w:ilvl w:val="0"/>
          <w:numId w:val="3"/>
        </w:numPr>
        <w:jc w:val="both"/>
      </w:pPr>
      <w:r w:rsidRPr="002F4BE4">
        <w:t>Canalisations : toutes les canalisations, colonnes montantes ou descendantes et de distribution, notamment d’eau, d’électricité, les tuyaux de chute, d’écoulement des eaux pluviales et ménagères, sauf toutefois les parties des canalisations ou conduites affectées à l’usage exclusif et particulier de chaque copropriétaire et se trouvant à l’intérieur des parties privatives, les tuyaux du tout-à-l’égout, les tuyaux et les gaines d’aération ainsi que leurs coffres ;</w:t>
      </w:r>
    </w:p>
    <w:p w:rsidR="0035210A" w:rsidRPr="002F4BE4" w:rsidRDefault="0035210A" w:rsidP="0052075B">
      <w:pPr>
        <w:numPr>
          <w:ilvl w:val="0"/>
          <w:numId w:val="3"/>
        </w:numPr>
        <w:jc w:val="both"/>
      </w:pPr>
      <w:r w:rsidRPr="002F4BE4">
        <w:t>Compteurs généraux d’eau, d’électricité et généralement tous les appareils au service de l’immeuble ;</w:t>
      </w:r>
    </w:p>
    <w:p w:rsidR="0035210A" w:rsidRPr="002F4BE4" w:rsidRDefault="0035210A" w:rsidP="0052075B">
      <w:pPr>
        <w:numPr>
          <w:ilvl w:val="0"/>
          <w:numId w:val="3"/>
        </w:numPr>
        <w:jc w:val="both"/>
      </w:pPr>
      <w:r w:rsidRPr="002F4BE4">
        <w:t>Installations d’éclairage se trouvant dans l’immeuble ou les allées extérieures pour l’usage des copropriétaires ;</w:t>
      </w:r>
    </w:p>
    <w:p w:rsidR="0035210A" w:rsidRPr="002F4BE4" w:rsidRDefault="0035210A" w:rsidP="0052075B">
      <w:pPr>
        <w:numPr>
          <w:ilvl w:val="0"/>
          <w:numId w:val="3"/>
        </w:numPr>
        <w:jc w:val="both"/>
      </w:pPr>
      <w:r w:rsidRPr="002F4BE4">
        <w:t>Réseau de distribution de télévision : antenne collective et conduits qui en dérivent, sauf toutefois les parties de ces conduits affectés à l’usage exclusif d’un copropriétaire et se trouvant à l’intérieur des parties privatives ;</w:t>
      </w:r>
    </w:p>
    <w:p w:rsidR="0035210A" w:rsidRPr="002F4BE4" w:rsidRDefault="0035210A" w:rsidP="0052075B">
      <w:pPr>
        <w:numPr>
          <w:ilvl w:val="0"/>
          <w:numId w:val="3"/>
        </w:numPr>
        <w:jc w:val="both"/>
      </w:pPr>
      <w:r w:rsidRPr="002F4BE4">
        <w:t>Locaux poubelles avec leurs accessoires ;</w:t>
      </w:r>
    </w:p>
    <w:p w:rsidR="0035210A" w:rsidRPr="002F4BE4" w:rsidRDefault="0035210A" w:rsidP="0052075B">
      <w:pPr>
        <w:numPr>
          <w:ilvl w:val="0"/>
          <w:numId w:val="3"/>
        </w:numPr>
        <w:jc w:val="both"/>
      </w:pPr>
      <w:r w:rsidRPr="002F4BE4">
        <w:t>Appareils et installations de défense contre l’incendie.</w:t>
      </w:r>
    </w:p>
    <w:p w:rsidR="0035210A" w:rsidRPr="002F4BE4" w:rsidRDefault="0035210A" w:rsidP="0052075B">
      <w:pPr>
        <w:numPr>
          <w:ilvl w:val="0"/>
          <w:numId w:val="3"/>
        </w:numPr>
        <w:jc w:val="both"/>
      </w:pPr>
      <w:r w:rsidRPr="002F4BE4">
        <w:t>Local syndic, conciergerie, dépendances et autres locaux des services communs.</w:t>
      </w:r>
    </w:p>
    <w:p w:rsidR="0035210A" w:rsidRPr="002F4BE4" w:rsidRDefault="0035210A" w:rsidP="0052075B">
      <w:pPr>
        <w:numPr>
          <w:ilvl w:val="0"/>
          <w:numId w:val="3"/>
        </w:numPr>
        <w:jc w:val="both"/>
      </w:pPr>
      <w:r w:rsidRPr="002F4BE4">
        <w:t>Installation téléphonique.</w:t>
      </w:r>
    </w:p>
    <w:p w:rsidR="0035210A" w:rsidRPr="002F4BE4" w:rsidRDefault="0035210A" w:rsidP="0035210A">
      <w:pPr>
        <w:spacing w:before="100" w:beforeAutospacing="1" w:after="100" w:afterAutospacing="1"/>
        <w:jc w:val="both"/>
        <w:rPr>
          <w:b/>
          <w:i/>
        </w:rPr>
      </w:pPr>
      <w:r w:rsidRPr="002F4BE4">
        <w:rPr>
          <w:b/>
        </w:rPr>
        <w:t>Article 8</w:t>
      </w:r>
      <w:r w:rsidRPr="002F4BE4">
        <w:t xml:space="preserve"> : </w:t>
      </w:r>
      <w:r w:rsidRPr="002F4BE4">
        <w:rPr>
          <w:b/>
          <w:i/>
        </w:rPr>
        <w:t>Murs mitoyens :</w:t>
      </w:r>
    </w:p>
    <w:p w:rsidR="0035210A" w:rsidRPr="002F4BE4" w:rsidRDefault="0035210A" w:rsidP="0035210A">
      <w:pPr>
        <w:spacing w:before="100" w:beforeAutospacing="1" w:after="100" w:afterAutospacing="1"/>
        <w:jc w:val="both"/>
      </w:pPr>
      <w:r w:rsidRPr="002F4BE4">
        <w:rPr>
          <w:b/>
          <w:bCs/>
        </w:rPr>
        <w:t xml:space="preserve">             </w:t>
      </w:r>
      <w:r w:rsidRPr="002F4BE4">
        <w:t>Sont réputés mitoyens les murs et cloisons non porteurs séparant deux parties privatives contigües (article 4 bis de la loi précitée).</w:t>
      </w:r>
    </w:p>
    <w:p w:rsidR="0035210A" w:rsidRPr="002F4BE4" w:rsidRDefault="0035210A" w:rsidP="0035210A">
      <w:pPr>
        <w:spacing w:before="100" w:beforeAutospacing="1" w:after="100" w:afterAutospacing="1"/>
        <w:jc w:val="both"/>
      </w:pPr>
      <w:r w:rsidRPr="002F4BE4">
        <w:t xml:space="preserve">Le propriétaire </w:t>
      </w:r>
      <w:r>
        <w:t>confirme</w:t>
      </w:r>
      <w:r w:rsidRPr="002F4BE4">
        <w:t xml:space="preserve"> que les murs et cloisons séparant deux parties privatives contigües prévues dans l’immeuble objet du présent règlement ne sont pas des murs porteurs.</w:t>
      </w:r>
    </w:p>
    <w:p w:rsidR="0035210A" w:rsidRPr="002F4BE4" w:rsidRDefault="0035210A" w:rsidP="0035210A">
      <w:pPr>
        <w:jc w:val="center"/>
        <w:rPr>
          <w:b/>
          <w:bCs/>
        </w:rPr>
      </w:pPr>
      <w:r w:rsidRPr="002F4BE4">
        <w:rPr>
          <w:b/>
          <w:bCs/>
        </w:rPr>
        <w:t>CHAPITRE V</w:t>
      </w:r>
    </w:p>
    <w:p w:rsidR="0035210A" w:rsidRPr="002F4BE4" w:rsidRDefault="0035210A" w:rsidP="0035210A">
      <w:pPr>
        <w:jc w:val="center"/>
        <w:rPr>
          <w:b/>
          <w:bCs/>
        </w:rPr>
      </w:pPr>
      <w:r w:rsidRPr="002F4BE4">
        <w:rPr>
          <w:b/>
          <w:bCs/>
        </w:rPr>
        <w:t>Droits et obligations des copropriétaires et occupants</w:t>
      </w:r>
    </w:p>
    <w:p w:rsidR="0035210A" w:rsidRPr="002F4BE4" w:rsidRDefault="0035210A" w:rsidP="0035210A">
      <w:pPr>
        <w:jc w:val="center"/>
        <w:rPr>
          <w:b/>
          <w:bCs/>
        </w:rPr>
      </w:pPr>
    </w:p>
    <w:p w:rsidR="0035210A" w:rsidRPr="002F4BE4" w:rsidRDefault="0035210A" w:rsidP="0035210A">
      <w:pPr>
        <w:jc w:val="both"/>
        <w:rPr>
          <w:b/>
          <w:bCs/>
          <w:i/>
          <w:iCs/>
        </w:rPr>
      </w:pPr>
      <w:r w:rsidRPr="002F4BE4">
        <w:rPr>
          <w:b/>
          <w:bCs/>
        </w:rPr>
        <w:t>Article 9 </w:t>
      </w:r>
      <w:r w:rsidRPr="002F4BE4">
        <w:rPr>
          <w:b/>
          <w:bCs/>
          <w:i/>
          <w:iCs/>
        </w:rPr>
        <w:t>: Usage des parties communes :</w:t>
      </w:r>
    </w:p>
    <w:p w:rsidR="0035210A" w:rsidRPr="002F4BE4" w:rsidRDefault="0035210A" w:rsidP="0035210A">
      <w:pPr>
        <w:jc w:val="both"/>
        <w:rPr>
          <w:b/>
          <w:bCs/>
          <w:i/>
          <w:iCs/>
        </w:rPr>
      </w:pPr>
    </w:p>
    <w:p w:rsidR="0035210A" w:rsidRPr="002F4BE4" w:rsidRDefault="0035210A" w:rsidP="0052075B">
      <w:pPr>
        <w:numPr>
          <w:ilvl w:val="0"/>
          <w:numId w:val="4"/>
        </w:numPr>
        <w:tabs>
          <w:tab w:val="clear" w:pos="644"/>
          <w:tab w:val="num" w:pos="900"/>
        </w:tabs>
        <w:ind w:left="900"/>
        <w:jc w:val="both"/>
      </w:pPr>
      <w:r w:rsidRPr="002F4BE4">
        <w:t>Chacun des copropriétaires, pour la jouissance des locaux privés lui appartenant, pourra user librement des parties communes, à condition de respecter leur destination et de ne pas porter atteinte aux droits des autres copropriétaires.</w:t>
      </w:r>
    </w:p>
    <w:p w:rsidR="0035210A" w:rsidRPr="002F4BE4" w:rsidRDefault="0035210A" w:rsidP="0052075B">
      <w:pPr>
        <w:numPr>
          <w:ilvl w:val="0"/>
          <w:numId w:val="4"/>
        </w:numPr>
        <w:tabs>
          <w:tab w:val="clear" w:pos="644"/>
          <w:tab w:val="num" w:pos="900"/>
        </w:tabs>
        <w:ind w:left="900"/>
        <w:jc w:val="both"/>
      </w:pPr>
      <w:r w:rsidRPr="002F4BE4">
        <w:t>Toutes les parties communes, notamment les passages et allées, entrées, places, vestibules, escaliers et couloirs, devront être libres en tout temps.</w:t>
      </w:r>
    </w:p>
    <w:p w:rsidR="0035210A" w:rsidRPr="002F4BE4" w:rsidRDefault="0035210A" w:rsidP="0035210A">
      <w:pPr>
        <w:jc w:val="both"/>
      </w:pPr>
    </w:p>
    <w:p w:rsidR="0035210A" w:rsidRPr="002F4BE4" w:rsidRDefault="0035210A" w:rsidP="0035210A">
      <w:pPr>
        <w:ind w:left="540"/>
        <w:jc w:val="both"/>
      </w:pPr>
      <w:r w:rsidRPr="002F4BE4">
        <w:t>Il ne pourra en conséquence être déposé, entreposé ou mis à demeure un objet quelconque dans les parties communes. Il ne pourra être fait dans les escaliers, sur les paliers, dans les passages et vestibules, aucun travail de ménage tel que brossage et battage de tapis, literie, meubles, etc. …</w:t>
      </w:r>
    </w:p>
    <w:p w:rsidR="0035210A" w:rsidRPr="002F4BE4" w:rsidRDefault="0035210A" w:rsidP="0035210A">
      <w:pPr>
        <w:ind w:left="540"/>
        <w:jc w:val="both"/>
      </w:pPr>
      <w:r w:rsidRPr="002F4BE4">
        <w:t xml:space="preserve"> </w:t>
      </w:r>
    </w:p>
    <w:p w:rsidR="0035210A" w:rsidRPr="002F4BE4" w:rsidRDefault="0035210A" w:rsidP="0052075B">
      <w:pPr>
        <w:numPr>
          <w:ilvl w:val="0"/>
          <w:numId w:val="13"/>
        </w:numPr>
        <w:jc w:val="both"/>
      </w:pPr>
      <w:r w:rsidRPr="002F4BE4">
        <w:t>Les passages, entrées, places et couloirs sont exclusivement réservés aux piétons. Tout accès ou stationnement de véhicules de quelque nature que ce soit est strictement interdit.</w:t>
      </w:r>
    </w:p>
    <w:p w:rsidR="0035210A" w:rsidRPr="002F4BE4" w:rsidRDefault="0035210A" w:rsidP="0052075B">
      <w:pPr>
        <w:numPr>
          <w:ilvl w:val="0"/>
          <w:numId w:val="13"/>
        </w:numPr>
        <w:jc w:val="both"/>
      </w:pPr>
      <w:r w:rsidRPr="002F4BE4">
        <w:t>Les copropriétaires doivent se conformer aux règles d’hygiène et de salubrité, éviter de salir ou de dégrader les espaces verts et jardins.</w:t>
      </w:r>
    </w:p>
    <w:p w:rsidR="0035210A" w:rsidRPr="002F4BE4" w:rsidRDefault="0035210A" w:rsidP="0052075B">
      <w:pPr>
        <w:numPr>
          <w:ilvl w:val="0"/>
          <w:numId w:val="13"/>
        </w:numPr>
        <w:jc w:val="both"/>
      </w:pPr>
      <w:r w:rsidRPr="002F4BE4">
        <w:t>Aucune antenne ou parabole de télévision ne pourra être installée sur les façades de l’immeuble.</w:t>
      </w:r>
    </w:p>
    <w:p w:rsidR="0035210A" w:rsidRPr="002F4BE4" w:rsidRDefault="0035210A" w:rsidP="0035210A">
      <w:pPr>
        <w:jc w:val="both"/>
      </w:pPr>
    </w:p>
    <w:p w:rsidR="0035210A" w:rsidRPr="002F4BE4" w:rsidRDefault="0035210A" w:rsidP="0035210A">
      <w:pPr>
        <w:jc w:val="both"/>
        <w:rPr>
          <w:i/>
          <w:iCs/>
        </w:rPr>
      </w:pPr>
      <w:r w:rsidRPr="002F4BE4">
        <w:rPr>
          <w:b/>
          <w:bCs/>
        </w:rPr>
        <w:t>Article 10 </w:t>
      </w:r>
      <w:r w:rsidRPr="002F4BE4">
        <w:rPr>
          <w:i/>
          <w:iCs/>
        </w:rPr>
        <w:t xml:space="preserve">: </w:t>
      </w:r>
      <w:r w:rsidRPr="002F4BE4">
        <w:rPr>
          <w:b/>
          <w:bCs/>
          <w:i/>
          <w:iCs/>
        </w:rPr>
        <w:t xml:space="preserve">Usage des parties privatives </w:t>
      </w:r>
      <w:r w:rsidRPr="002F4BE4">
        <w:rPr>
          <w:i/>
          <w:iCs/>
        </w:rPr>
        <w:t>:</w:t>
      </w:r>
    </w:p>
    <w:p w:rsidR="0035210A" w:rsidRPr="002F4BE4" w:rsidRDefault="0035210A" w:rsidP="0035210A">
      <w:pPr>
        <w:ind w:left="540"/>
        <w:jc w:val="both"/>
      </w:pPr>
    </w:p>
    <w:p w:rsidR="0035210A" w:rsidRPr="002F4BE4" w:rsidRDefault="0035210A" w:rsidP="0052075B">
      <w:pPr>
        <w:numPr>
          <w:ilvl w:val="0"/>
          <w:numId w:val="14"/>
        </w:numPr>
        <w:ind w:left="1260"/>
        <w:jc w:val="both"/>
        <w:rPr>
          <w:u w:val="single"/>
        </w:rPr>
      </w:pPr>
      <w:r w:rsidRPr="002F4BE4">
        <w:rPr>
          <w:b/>
          <w:bCs/>
          <w:u w:val="single"/>
        </w:rPr>
        <w:t>Dispositions générales :</w:t>
      </w:r>
    </w:p>
    <w:p w:rsidR="0035210A" w:rsidRPr="002F4BE4" w:rsidRDefault="0035210A" w:rsidP="0035210A">
      <w:pPr>
        <w:ind w:left="540"/>
        <w:jc w:val="both"/>
      </w:pPr>
    </w:p>
    <w:p w:rsidR="0035210A" w:rsidRPr="002F4BE4" w:rsidRDefault="0035210A" w:rsidP="0035210A">
      <w:pPr>
        <w:ind w:firstLine="540"/>
        <w:jc w:val="both"/>
      </w:pPr>
      <w:r w:rsidRPr="002F4BE4">
        <w:t>Chacun des copropriétaires aura, en ce qui concerne les locaux lui appartenant exclusivement, le droit d’en jouir et d’en disposer à condition de ne pas nuire aux droits des autres copropriétaires.</w:t>
      </w:r>
    </w:p>
    <w:p w:rsidR="0035210A" w:rsidRPr="002F4BE4" w:rsidRDefault="0035210A" w:rsidP="0035210A">
      <w:pPr>
        <w:ind w:firstLine="540"/>
        <w:jc w:val="both"/>
      </w:pPr>
    </w:p>
    <w:p w:rsidR="0035210A" w:rsidRPr="002F4BE4" w:rsidRDefault="0035210A" w:rsidP="0035210A">
      <w:pPr>
        <w:jc w:val="both"/>
      </w:pPr>
      <w:r w:rsidRPr="002F4BE4">
        <w:t>Chaque copropriétaire est responsable de ses fautes et négligences, ou de celles des personnes ou choses dont il répond à quelque titre que ce soit et ce, conformément aux dispositions du Dahir formant Code des Obligations et Contrats.</w:t>
      </w:r>
    </w:p>
    <w:p w:rsidR="0035210A" w:rsidRPr="002F4BE4" w:rsidRDefault="0035210A" w:rsidP="0035210A">
      <w:pPr>
        <w:jc w:val="both"/>
      </w:pPr>
    </w:p>
    <w:p w:rsidR="0035210A" w:rsidRPr="002F4BE4" w:rsidRDefault="0035210A" w:rsidP="0052075B">
      <w:pPr>
        <w:numPr>
          <w:ilvl w:val="0"/>
          <w:numId w:val="14"/>
        </w:numPr>
        <w:ind w:left="1260"/>
        <w:jc w:val="both"/>
        <w:rPr>
          <w:b/>
          <w:bCs/>
          <w:u w:val="single"/>
        </w:rPr>
      </w:pPr>
      <w:r w:rsidRPr="002F4BE4">
        <w:rPr>
          <w:b/>
          <w:bCs/>
          <w:u w:val="single"/>
        </w:rPr>
        <w:t>Conditions d’occupation :</w:t>
      </w:r>
    </w:p>
    <w:p w:rsidR="0035210A" w:rsidRPr="002F4BE4" w:rsidRDefault="0035210A" w:rsidP="0035210A">
      <w:pPr>
        <w:ind w:left="540"/>
        <w:jc w:val="both"/>
      </w:pPr>
    </w:p>
    <w:p w:rsidR="0035210A" w:rsidRPr="002F4BE4" w:rsidRDefault="0035210A" w:rsidP="0035210A">
      <w:pPr>
        <w:ind w:firstLine="540"/>
        <w:jc w:val="both"/>
      </w:pPr>
      <w:r w:rsidRPr="002F4BE4">
        <w:t xml:space="preserve">Chaque occupant devra veiller à ce que la tranquillité et la bonne tenue de l’immeuble ne soient à aucun moment troublées par son fait ni par celui des personnes de sa famille ou à son service, des visiteurs, et en général de toute personne dont il est responsable. </w:t>
      </w:r>
    </w:p>
    <w:p w:rsidR="0035210A" w:rsidRPr="002F4BE4" w:rsidRDefault="0035210A" w:rsidP="0035210A">
      <w:pPr>
        <w:ind w:firstLine="540"/>
        <w:jc w:val="both"/>
      </w:pPr>
    </w:p>
    <w:p w:rsidR="0035210A" w:rsidRPr="002F4BE4" w:rsidRDefault="0035210A" w:rsidP="0035210A">
      <w:pPr>
        <w:ind w:firstLine="540"/>
        <w:jc w:val="both"/>
      </w:pPr>
      <w:r w:rsidRPr="002F4BE4">
        <w:t>Il est interdit à tout occupant de ne faire aucun bruit gênant pour les voisins de quelque nature que ce soit.</w:t>
      </w:r>
    </w:p>
    <w:p w:rsidR="0035210A" w:rsidRPr="002F4BE4" w:rsidRDefault="0035210A" w:rsidP="0035210A">
      <w:pPr>
        <w:ind w:firstLine="540"/>
        <w:jc w:val="both"/>
      </w:pPr>
    </w:p>
    <w:p w:rsidR="0035210A" w:rsidRPr="002F4BE4" w:rsidRDefault="0035210A" w:rsidP="0035210A">
      <w:pPr>
        <w:ind w:firstLine="540"/>
        <w:jc w:val="both"/>
      </w:pPr>
      <w:r w:rsidRPr="002F4BE4">
        <w:t>Les locations ne pourront jamais porter exclusivement sur les parties communes, de quelque catégorie qu’elles soient ; le droit de jouir de ces dernières demeurera obligatoirement l’accessoire de la location des parties privatives et n’en pourra être séparé.</w:t>
      </w:r>
    </w:p>
    <w:p w:rsidR="0035210A" w:rsidRPr="002F4BE4" w:rsidRDefault="0035210A" w:rsidP="0035210A">
      <w:pPr>
        <w:jc w:val="both"/>
      </w:pPr>
    </w:p>
    <w:p w:rsidR="0035210A" w:rsidRPr="002F4BE4" w:rsidRDefault="0035210A" w:rsidP="0052075B">
      <w:pPr>
        <w:numPr>
          <w:ilvl w:val="0"/>
          <w:numId w:val="14"/>
        </w:numPr>
        <w:ind w:left="1260"/>
        <w:jc w:val="both"/>
        <w:rPr>
          <w:b/>
          <w:bCs/>
          <w:u w:val="single"/>
        </w:rPr>
      </w:pPr>
      <w:r w:rsidRPr="002F4BE4">
        <w:rPr>
          <w:b/>
          <w:bCs/>
          <w:u w:val="single"/>
        </w:rPr>
        <w:t>Dispositions particulières :</w:t>
      </w:r>
    </w:p>
    <w:p w:rsidR="0035210A" w:rsidRPr="002F4BE4" w:rsidRDefault="0035210A" w:rsidP="0035210A">
      <w:pPr>
        <w:ind w:left="540"/>
        <w:jc w:val="both"/>
      </w:pPr>
    </w:p>
    <w:p w:rsidR="0035210A" w:rsidRPr="002F4BE4" w:rsidRDefault="0035210A" w:rsidP="0052075B">
      <w:pPr>
        <w:numPr>
          <w:ilvl w:val="0"/>
          <w:numId w:val="1"/>
        </w:numPr>
        <w:jc w:val="both"/>
        <w:rPr>
          <w:b/>
          <w:bCs/>
          <w:i/>
          <w:iCs/>
        </w:rPr>
      </w:pPr>
      <w:r w:rsidRPr="002F4BE4">
        <w:rPr>
          <w:b/>
          <w:bCs/>
          <w:i/>
          <w:iCs/>
          <w:u w:val="single"/>
        </w:rPr>
        <w:t>Animaux</w:t>
      </w:r>
      <w:r w:rsidRPr="002F4BE4">
        <w:rPr>
          <w:b/>
          <w:bCs/>
          <w:i/>
          <w:iCs/>
        </w:rPr>
        <w:t> :</w:t>
      </w:r>
    </w:p>
    <w:p w:rsidR="0035210A" w:rsidRPr="002F4BE4" w:rsidRDefault="0035210A" w:rsidP="0035210A">
      <w:pPr>
        <w:ind w:left="540" w:firstLine="168"/>
        <w:jc w:val="both"/>
        <w:rPr>
          <w:b/>
          <w:bCs/>
          <w:rtl/>
        </w:rPr>
      </w:pPr>
      <w:r w:rsidRPr="002F4BE4">
        <w:t xml:space="preserve">Tous les animaux criards, malpropres ou dangereux sont interdits. Toutefois, les chats et les chiens sont tolérés mais les dégâts et dégradations qu’ils pourront causer seront à la charge de </w:t>
      </w:r>
      <w:r w:rsidRPr="002F4BE4">
        <w:rPr>
          <w:bCs/>
        </w:rPr>
        <w:t>leurs</w:t>
      </w:r>
      <w:r w:rsidRPr="002F4BE4">
        <w:t xml:space="preserve"> propriétaires. Ceux-ci devront veiller à ce que leurs animaux n’apportent aucun trouble à la tranquillité de l’immeuble. Ils devront être portés à bras au sein des parties communes.</w:t>
      </w:r>
    </w:p>
    <w:p w:rsidR="0035210A" w:rsidRPr="002F4BE4" w:rsidRDefault="0035210A" w:rsidP="0035210A">
      <w:pPr>
        <w:ind w:left="540"/>
        <w:jc w:val="both"/>
        <w:rPr>
          <w:i/>
          <w:iCs/>
          <w:rtl/>
        </w:rPr>
      </w:pPr>
    </w:p>
    <w:p w:rsidR="0035210A" w:rsidRPr="002F4BE4" w:rsidRDefault="0035210A" w:rsidP="0052075B">
      <w:pPr>
        <w:numPr>
          <w:ilvl w:val="0"/>
          <w:numId w:val="1"/>
        </w:numPr>
        <w:jc w:val="both"/>
        <w:rPr>
          <w:b/>
          <w:bCs/>
          <w:i/>
          <w:iCs/>
          <w:u w:val="single"/>
        </w:rPr>
      </w:pPr>
      <w:r w:rsidRPr="002F4BE4">
        <w:rPr>
          <w:b/>
          <w:bCs/>
          <w:i/>
          <w:iCs/>
          <w:u w:val="single"/>
        </w:rPr>
        <w:t>Utilisation des fenêtres et balcons :</w:t>
      </w:r>
    </w:p>
    <w:p w:rsidR="0035210A" w:rsidRPr="002F4BE4" w:rsidRDefault="0035210A" w:rsidP="0035210A">
      <w:pPr>
        <w:ind w:left="540"/>
        <w:jc w:val="both"/>
        <w:rPr>
          <w:b/>
          <w:bCs/>
          <w:i/>
          <w:iCs/>
        </w:rPr>
      </w:pPr>
    </w:p>
    <w:p w:rsidR="0035210A" w:rsidRPr="002F4BE4" w:rsidRDefault="0035210A" w:rsidP="0035210A">
      <w:pPr>
        <w:ind w:left="540" w:firstLine="168"/>
        <w:jc w:val="both"/>
      </w:pPr>
      <w:r w:rsidRPr="002F4BE4">
        <w:t xml:space="preserve">Il ne pourra jamais être étendu de linge ou autres </w:t>
      </w:r>
      <w:r w:rsidRPr="002F4BE4">
        <w:rPr>
          <w:bCs/>
        </w:rPr>
        <w:t>sur les</w:t>
      </w:r>
      <w:r w:rsidRPr="002F4BE4">
        <w:t xml:space="preserve"> balcons et fenêtres, qui devront être tenus en parfait état de propreté. L’ornementation florale et végétale sera tolérée. Les tapis et habits ne pourront être secoués ou brossés par les fenêtres et balcons.</w:t>
      </w:r>
    </w:p>
    <w:p w:rsidR="0035210A" w:rsidRPr="002F4BE4" w:rsidRDefault="0035210A" w:rsidP="0035210A">
      <w:pPr>
        <w:ind w:left="540" w:firstLine="168"/>
        <w:jc w:val="both"/>
      </w:pPr>
    </w:p>
    <w:p w:rsidR="0035210A" w:rsidRPr="002F4BE4" w:rsidRDefault="0035210A" w:rsidP="0052075B">
      <w:pPr>
        <w:numPr>
          <w:ilvl w:val="0"/>
          <w:numId w:val="1"/>
        </w:numPr>
        <w:jc w:val="both"/>
        <w:rPr>
          <w:i/>
          <w:iCs/>
        </w:rPr>
      </w:pPr>
      <w:r w:rsidRPr="002F4BE4">
        <w:rPr>
          <w:b/>
          <w:bCs/>
          <w:i/>
          <w:iCs/>
        </w:rPr>
        <w:t>Façades – enseignes</w:t>
      </w:r>
      <w:r w:rsidRPr="002F4BE4">
        <w:rPr>
          <w:i/>
          <w:iCs/>
        </w:rPr>
        <w:t> :</w:t>
      </w:r>
    </w:p>
    <w:p w:rsidR="0035210A" w:rsidRPr="002F4BE4" w:rsidRDefault="0035210A" w:rsidP="0035210A">
      <w:pPr>
        <w:ind w:left="540"/>
        <w:jc w:val="both"/>
      </w:pPr>
    </w:p>
    <w:p w:rsidR="0035210A" w:rsidRPr="002F4BE4" w:rsidRDefault="0035210A" w:rsidP="0035210A">
      <w:pPr>
        <w:ind w:left="540" w:firstLine="168"/>
        <w:jc w:val="both"/>
      </w:pPr>
      <w:r w:rsidRPr="002F4BE4">
        <w:t>Il ne pourra être établi sur les façades rien qui puisse nuire aux habitants ou aux voisins ou contrevenir aux règlements en vigueur.</w:t>
      </w:r>
    </w:p>
    <w:p w:rsidR="0035210A" w:rsidRPr="002F4BE4" w:rsidRDefault="0035210A" w:rsidP="0035210A">
      <w:pPr>
        <w:ind w:left="540" w:firstLine="168"/>
        <w:jc w:val="both"/>
      </w:pPr>
    </w:p>
    <w:p w:rsidR="0035210A" w:rsidRPr="002F4BE4" w:rsidRDefault="0035210A" w:rsidP="0035210A">
      <w:pPr>
        <w:ind w:left="540" w:firstLine="168"/>
        <w:jc w:val="both"/>
      </w:pPr>
      <w:r w:rsidRPr="002F4BE4">
        <w:t xml:space="preserve">Toute installation d’enseigne ou affiche quelconque sur les façades </w:t>
      </w:r>
      <w:r w:rsidRPr="002F4BE4">
        <w:rPr>
          <w:b/>
          <w:bCs/>
          <w:u w:val="single"/>
        </w:rPr>
        <w:t>sans l’accord préalable du syndicat des copropriétaires</w:t>
      </w:r>
      <w:r w:rsidRPr="002F4BE4">
        <w:rPr>
          <w:b/>
          <w:bCs/>
        </w:rPr>
        <w:t xml:space="preserve"> </w:t>
      </w:r>
      <w:r w:rsidRPr="002F4BE4">
        <w:t>est strictement interdite.</w:t>
      </w:r>
      <w:r w:rsidRPr="002F4BE4">
        <w:rPr>
          <w:b/>
          <w:bCs/>
        </w:rPr>
        <w:t xml:space="preserve"> </w:t>
      </w:r>
    </w:p>
    <w:p w:rsidR="0035210A" w:rsidRPr="002F4BE4" w:rsidRDefault="0035210A" w:rsidP="0035210A">
      <w:pPr>
        <w:ind w:left="540"/>
        <w:jc w:val="both"/>
      </w:pPr>
    </w:p>
    <w:p w:rsidR="0035210A" w:rsidRPr="002F4BE4" w:rsidRDefault="0035210A" w:rsidP="0052075B">
      <w:pPr>
        <w:numPr>
          <w:ilvl w:val="0"/>
          <w:numId w:val="1"/>
        </w:numPr>
        <w:jc w:val="both"/>
        <w:rPr>
          <w:b/>
          <w:bCs/>
          <w:i/>
          <w:iCs/>
        </w:rPr>
      </w:pPr>
      <w:r w:rsidRPr="002F4BE4">
        <w:rPr>
          <w:b/>
          <w:bCs/>
          <w:i/>
          <w:iCs/>
        </w:rPr>
        <w:t>Plaques d’identité :</w:t>
      </w:r>
    </w:p>
    <w:p w:rsidR="0035210A" w:rsidRPr="002F4BE4" w:rsidRDefault="0035210A" w:rsidP="0035210A">
      <w:pPr>
        <w:ind w:left="540"/>
        <w:jc w:val="both"/>
      </w:pPr>
    </w:p>
    <w:p w:rsidR="0035210A" w:rsidRPr="002F4BE4" w:rsidRDefault="0035210A" w:rsidP="0035210A">
      <w:pPr>
        <w:ind w:left="540" w:firstLine="168"/>
        <w:jc w:val="both"/>
      </w:pPr>
      <w:r w:rsidRPr="002F4BE4">
        <w:t>Les copropriétaires et locataires pourront poser sur la porte desservant leur appartements ou locaux, une plaque comportant leur noms, dont les caractéristiques, dimensions, matériaux etc. …. devront être agréés par le syndicat des copropriétaires.</w:t>
      </w:r>
    </w:p>
    <w:p w:rsidR="0035210A" w:rsidRPr="002F4BE4" w:rsidRDefault="0035210A" w:rsidP="0035210A">
      <w:pPr>
        <w:ind w:left="540" w:firstLine="168"/>
        <w:jc w:val="both"/>
      </w:pPr>
    </w:p>
    <w:p w:rsidR="0035210A" w:rsidRPr="002F4BE4" w:rsidRDefault="0035210A" w:rsidP="0035210A">
      <w:pPr>
        <w:ind w:left="540" w:firstLine="168"/>
        <w:jc w:val="both"/>
      </w:pPr>
      <w:r w:rsidRPr="002F4BE4">
        <w:rPr>
          <w:i/>
          <w:iCs/>
        </w:rPr>
        <w:t>-</w:t>
      </w:r>
      <w:r w:rsidRPr="002F4BE4">
        <w:rPr>
          <w:b/>
          <w:bCs/>
          <w:i/>
          <w:iCs/>
        </w:rPr>
        <w:t>Usage des appareils récepteurs ou reproducteurs de son</w:t>
      </w:r>
      <w:r w:rsidRPr="002F4BE4">
        <w:rPr>
          <w:i/>
          <w:iCs/>
        </w:rPr>
        <w:t xml:space="preserve"> : </w:t>
      </w:r>
    </w:p>
    <w:p w:rsidR="0035210A" w:rsidRPr="002F4BE4" w:rsidRDefault="0035210A" w:rsidP="0035210A">
      <w:pPr>
        <w:ind w:left="540" w:firstLine="168"/>
        <w:jc w:val="both"/>
      </w:pPr>
    </w:p>
    <w:p w:rsidR="0035210A" w:rsidRPr="002F4BE4" w:rsidRDefault="0035210A" w:rsidP="0035210A">
      <w:pPr>
        <w:ind w:left="540" w:firstLine="168"/>
        <w:jc w:val="both"/>
      </w:pPr>
      <w:r w:rsidRPr="002F4BE4">
        <w:t>Les appareils récepteurs ou reproducteurs de son devront être utilisés avec modération, de sorte qu’aucun bruit ne puisse être perçu en dehors des locaux où ils fonctionnent.</w:t>
      </w:r>
    </w:p>
    <w:p w:rsidR="0035210A" w:rsidRPr="002F4BE4" w:rsidRDefault="0035210A" w:rsidP="0035210A">
      <w:pPr>
        <w:ind w:left="540" w:firstLine="168"/>
        <w:jc w:val="both"/>
      </w:pPr>
      <w:r w:rsidRPr="002F4BE4">
        <w:t xml:space="preserve"> </w:t>
      </w:r>
    </w:p>
    <w:p w:rsidR="0035210A" w:rsidRPr="002F4BE4" w:rsidRDefault="0035210A" w:rsidP="0052075B">
      <w:pPr>
        <w:numPr>
          <w:ilvl w:val="0"/>
          <w:numId w:val="1"/>
        </w:numPr>
        <w:jc w:val="both"/>
        <w:rPr>
          <w:b/>
          <w:bCs/>
          <w:i/>
          <w:iCs/>
        </w:rPr>
      </w:pPr>
      <w:r w:rsidRPr="002F4BE4">
        <w:rPr>
          <w:b/>
          <w:bCs/>
          <w:i/>
          <w:iCs/>
        </w:rPr>
        <w:t>Travaux et modifications :</w:t>
      </w:r>
    </w:p>
    <w:p w:rsidR="0035210A" w:rsidRPr="002F4BE4" w:rsidRDefault="0035210A" w:rsidP="0035210A">
      <w:pPr>
        <w:ind w:left="540"/>
        <w:jc w:val="both"/>
        <w:rPr>
          <w:i/>
          <w:iCs/>
        </w:rPr>
      </w:pPr>
    </w:p>
    <w:p w:rsidR="0035210A" w:rsidRPr="002F4BE4" w:rsidRDefault="0035210A" w:rsidP="0035210A">
      <w:pPr>
        <w:ind w:left="540"/>
        <w:jc w:val="both"/>
      </w:pPr>
      <w:r w:rsidRPr="002F4BE4">
        <w:t>Les copropriétaires doivent prendre en charge sans indemnité l’exécution des travaux de réparations ou de modifications qui deviendraient nécessaires aux parties communes.</w:t>
      </w:r>
    </w:p>
    <w:p w:rsidR="0035210A" w:rsidRPr="002F4BE4" w:rsidRDefault="0035210A" w:rsidP="0035210A">
      <w:pPr>
        <w:ind w:left="540"/>
        <w:jc w:val="both"/>
      </w:pPr>
    </w:p>
    <w:p w:rsidR="0035210A" w:rsidRPr="002F4BE4" w:rsidRDefault="0035210A" w:rsidP="0035210A">
      <w:pPr>
        <w:ind w:left="540"/>
        <w:jc w:val="both"/>
        <w:rPr>
          <w:i/>
          <w:iCs/>
        </w:rPr>
      </w:pPr>
      <w:r w:rsidRPr="002F4BE4">
        <w:t xml:space="preserve"> Les copropriétaires doivent livrer accès pour effectuer des réparations, notamment celles se rapportant aux canalisations et conduites communes pouvant traverser leurs locaux.</w:t>
      </w:r>
    </w:p>
    <w:p w:rsidR="0035210A" w:rsidRPr="002F4BE4" w:rsidRDefault="0035210A" w:rsidP="0035210A">
      <w:pPr>
        <w:ind w:left="540"/>
        <w:jc w:val="both"/>
      </w:pPr>
    </w:p>
    <w:p w:rsidR="0035210A" w:rsidRPr="002F4BE4" w:rsidRDefault="0035210A" w:rsidP="0035210A">
      <w:pPr>
        <w:ind w:left="540"/>
        <w:jc w:val="both"/>
      </w:pPr>
      <w:r w:rsidRPr="002F4BE4">
        <w:t xml:space="preserve">Dans le cas </w:t>
      </w:r>
      <w:proofErr w:type="spellStart"/>
      <w:r w:rsidRPr="002F4BE4">
        <w:t>ou</w:t>
      </w:r>
      <w:proofErr w:type="spellEnd"/>
      <w:r w:rsidRPr="002F4BE4">
        <w:t xml:space="preserve"> ces travaux entraîneraient des détériorations, les lieux devront être remis en leur état, aux frais de la copropriété.</w:t>
      </w:r>
    </w:p>
    <w:p w:rsidR="0035210A" w:rsidRPr="002F4BE4" w:rsidRDefault="0035210A" w:rsidP="0035210A">
      <w:pPr>
        <w:ind w:left="540"/>
        <w:jc w:val="both"/>
      </w:pPr>
    </w:p>
    <w:p w:rsidR="0035210A" w:rsidRPr="002F4BE4" w:rsidRDefault="0035210A" w:rsidP="0035210A">
      <w:pPr>
        <w:ind w:left="540"/>
        <w:jc w:val="both"/>
      </w:pPr>
      <w:r w:rsidRPr="002F4BE4">
        <w:t>Les copropriétaires devront supporter sans indemnités, tous les échafaudages nécessaires pour les travaux et réparations qu’il y aurait lieu d’effectuer, notamment à la façade ou aux toitures, terrasses et balcons, tels que peinture, crépissage, ravalement, etc.….</w:t>
      </w:r>
    </w:p>
    <w:p w:rsidR="0035210A" w:rsidRPr="002F4BE4" w:rsidRDefault="0035210A" w:rsidP="0035210A">
      <w:pPr>
        <w:ind w:left="540"/>
        <w:jc w:val="both"/>
      </w:pPr>
    </w:p>
    <w:p w:rsidR="0035210A" w:rsidRPr="002F4BE4" w:rsidRDefault="0035210A" w:rsidP="0035210A">
      <w:pPr>
        <w:ind w:left="540" w:firstLine="168"/>
        <w:jc w:val="both"/>
      </w:pPr>
      <w:r w:rsidRPr="002F4BE4">
        <w:t>Les copropriétaires ne pourront effectuer à l’intérieur des parties privatives des travaux ou modifications qui :</w:t>
      </w:r>
    </w:p>
    <w:p w:rsidR="0035210A" w:rsidRPr="002F4BE4" w:rsidRDefault="0035210A" w:rsidP="0035210A">
      <w:pPr>
        <w:ind w:left="540" w:firstLine="168"/>
        <w:jc w:val="both"/>
      </w:pPr>
    </w:p>
    <w:p w:rsidR="0035210A" w:rsidRPr="002F4BE4" w:rsidRDefault="0035210A" w:rsidP="0052075B">
      <w:pPr>
        <w:numPr>
          <w:ilvl w:val="0"/>
          <w:numId w:val="5"/>
        </w:numPr>
        <w:tabs>
          <w:tab w:val="clear" w:pos="1776"/>
          <w:tab w:val="num" w:pos="900"/>
        </w:tabs>
        <w:ind w:left="900"/>
        <w:jc w:val="both"/>
      </w:pPr>
      <w:r w:rsidRPr="002F4BE4">
        <w:t>Concernent les gros-œuvres de l’édifice.</w:t>
      </w:r>
    </w:p>
    <w:p w:rsidR="0035210A" w:rsidRPr="002F4BE4" w:rsidRDefault="0035210A" w:rsidP="0052075B">
      <w:pPr>
        <w:numPr>
          <w:ilvl w:val="0"/>
          <w:numId w:val="5"/>
        </w:numPr>
        <w:tabs>
          <w:tab w:val="clear" w:pos="1776"/>
          <w:tab w:val="num" w:pos="900"/>
        </w:tabs>
        <w:ind w:left="900"/>
        <w:jc w:val="both"/>
      </w:pPr>
      <w:r w:rsidRPr="002F4BE4">
        <w:t>Apportent une modification tant aux portes palières et aux cloisons sur les couloirs et escaliers.</w:t>
      </w:r>
    </w:p>
    <w:p w:rsidR="0035210A" w:rsidRPr="002F4BE4" w:rsidRDefault="0035210A" w:rsidP="0052075B">
      <w:pPr>
        <w:numPr>
          <w:ilvl w:val="0"/>
          <w:numId w:val="5"/>
        </w:numPr>
        <w:tabs>
          <w:tab w:val="clear" w:pos="1776"/>
          <w:tab w:val="num" w:pos="900"/>
        </w:tabs>
        <w:ind w:left="900"/>
        <w:jc w:val="both"/>
      </w:pPr>
      <w:r w:rsidRPr="002F4BE4">
        <w:t>Intéressent l’aspect extérieur de l’édifice, fenêtres, stores, barres d’appui, balcons, balustrades de façades et terrasses et en général, toutes parties visibles de l’extérieur et contribuant à l’harmonie de l’ensemble, alors même qu’elles ne feraient pas partie des choses communes.</w:t>
      </w:r>
    </w:p>
    <w:p w:rsidR="0035210A" w:rsidRPr="002F4BE4" w:rsidRDefault="0035210A" w:rsidP="0035210A">
      <w:pPr>
        <w:jc w:val="both"/>
      </w:pPr>
    </w:p>
    <w:p w:rsidR="0035210A" w:rsidRPr="002F4BE4" w:rsidRDefault="0035210A" w:rsidP="0052075B">
      <w:pPr>
        <w:numPr>
          <w:ilvl w:val="0"/>
          <w:numId w:val="1"/>
        </w:numPr>
        <w:jc w:val="both"/>
        <w:rPr>
          <w:b/>
          <w:bCs/>
          <w:i/>
          <w:iCs/>
          <w:u w:val="single"/>
        </w:rPr>
      </w:pPr>
      <w:r w:rsidRPr="002F4BE4">
        <w:rPr>
          <w:b/>
          <w:bCs/>
          <w:i/>
          <w:iCs/>
          <w:u w:val="single"/>
        </w:rPr>
        <w:t>Parkings :</w:t>
      </w:r>
    </w:p>
    <w:p w:rsidR="0035210A" w:rsidRPr="002F4BE4" w:rsidRDefault="0035210A" w:rsidP="0035210A">
      <w:pPr>
        <w:ind w:left="540" w:firstLine="168"/>
        <w:jc w:val="both"/>
      </w:pPr>
    </w:p>
    <w:p w:rsidR="0035210A" w:rsidRPr="002F4BE4" w:rsidRDefault="0035210A" w:rsidP="0035210A">
      <w:pPr>
        <w:ind w:left="540" w:firstLine="168"/>
        <w:jc w:val="both"/>
      </w:pPr>
      <w:r w:rsidRPr="002F4BE4">
        <w:t>Les parkings ne pourront servir qu’au remisage des voitures. Il ne pourra y être entreposé aucun récipient contenant du carburant ou autres matières inflammables.</w:t>
      </w:r>
    </w:p>
    <w:p w:rsidR="0035210A" w:rsidRPr="002F4BE4" w:rsidRDefault="0035210A" w:rsidP="0035210A">
      <w:pPr>
        <w:ind w:left="540" w:firstLine="168"/>
        <w:jc w:val="both"/>
      </w:pPr>
    </w:p>
    <w:p w:rsidR="0035210A" w:rsidRPr="002F4BE4" w:rsidRDefault="0035210A" w:rsidP="0035210A">
      <w:pPr>
        <w:ind w:left="540" w:firstLine="168"/>
        <w:jc w:val="both"/>
      </w:pPr>
      <w:r w:rsidRPr="002F4BE4">
        <w:t>Il est interdit de procéder au lavage de voitures et d’encombrer les aires de circulations et les accès. L’emploi des klaxons est strictement interdit.</w:t>
      </w:r>
    </w:p>
    <w:p w:rsidR="0035210A" w:rsidRPr="002F4BE4" w:rsidRDefault="0035210A" w:rsidP="0035210A">
      <w:pPr>
        <w:jc w:val="both"/>
      </w:pPr>
    </w:p>
    <w:p w:rsidR="0035210A" w:rsidRPr="002F4BE4" w:rsidRDefault="0035210A" w:rsidP="0035210A">
      <w:pPr>
        <w:tabs>
          <w:tab w:val="left" w:pos="3937"/>
          <w:tab w:val="center" w:pos="5143"/>
        </w:tabs>
        <w:ind w:left="540"/>
        <w:rPr>
          <w:b/>
          <w:bCs/>
        </w:rPr>
      </w:pPr>
      <w:r w:rsidRPr="002F4BE4">
        <w:rPr>
          <w:b/>
          <w:bCs/>
        </w:rPr>
        <w:tab/>
      </w:r>
      <w:r w:rsidRPr="002F4BE4">
        <w:rPr>
          <w:b/>
          <w:bCs/>
        </w:rPr>
        <w:tab/>
        <w:t>CHAPITRE VI</w:t>
      </w:r>
    </w:p>
    <w:p w:rsidR="0035210A" w:rsidRPr="002F4BE4" w:rsidRDefault="0035210A" w:rsidP="0035210A">
      <w:pPr>
        <w:pStyle w:val="Titre8"/>
        <w:spacing w:before="0" w:after="0"/>
        <w:jc w:val="center"/>
        <w:rPr>
          <w:rFonts w:ascii="Times New Roman" w:hAnsi="Times New Roman"/>
          <w:b/>
          <w:bCs/>
          <w:i w:val="0"/>
          <w:iCs w:val="0"/>
        </w:rPr>
      </w:pPr>
      <w:r w:rsidRPr="002F4BE4">
        <w:rPr>
          <w:rFonts w:ascii="Times New Roman" w:hAnsi="Times New Roman"/>
          <w:b/>
          <w:bCs/>
          <w:i w:val="0"/>
          <w:iCs w:val="0"/>
        </w:rPr>
        <w:t>Personnel de service-charges</w:t>
      </w:r>
    </w:p>
    <w:p w:rsidR="0035210A" w:rsidRPr="002F4BE4" w:rsidRDefault="0035210A" w:rsidP="0035210A">
      <w:pPr>
        <w:jc w:val="center"/>
        <w:rPr>
          <w:b/>
        </w:rPr>
      </w:pPr>
    </w:p>
    <w:p w:rsidR="0035210A" w:rsidRPr="002F4BE4" w:rsidRDefault="0035210A" w:rsidP="0035210A">
      <w:pPr>
        <w:spacing w:after="100" w:afterAutospacing="1"/>
        <w:jc w:val="both"/>
      </w:pPr>
      <w:r w:rsidRPr="002F4BE4">
        <w:rPr>
          <w:b/>
        </w:rPr>
        <w:t>Article 11</w:t>
      </w:r>
      <w:r w:rsidRPr="002F4BE4">
        <w:t> : Les concierges et /ou gardiens devront prévenir le syndic, sans aucun retard, de tout incident qui se produirait dans l’immeuble et de toutes autres dégradations dont ils auraient connaissance, de façon que toutes les mesures utiles puissent être prises immédiatement.</w:t>
      </w:r>
    </w:p>
    <w:p w:rsidR="0035210A" w:rsidRPr="002F4BE4" w:rsidRDefault="0035210A" w:rsidP="0035210A">
      <w:pPr>
        <w:spacing w:before="100" w:beforeAutospacing="1" w:after="100" w:afterAutospacing="1"/>
        <w:jc w:val="both"/>
        <w:rPr>
          <w:b/>
          <w:bCs/>
        </w:rPr>
      </w:pPr>
      <w:r w:rsidRPr="002F4BE4">
        <w:rPr>
          <w:b/>
        </w:rPr>
        <w:t>Article 12</w:t>
      </w:r>
      <w:r w:rsidRPr="002F4BE4">
        <w:t xml:space="preserve"> : En cas de démission ou limogeage ou de départ volontaire du concierge de l’immeuble pour cause que ce soit, le syndicat des copropriétaires doit pourvoir à son remplacement et entamer la procédure judiciaire d’éviction des lieux </w:t>
      </w:r>
      <w:r w:rsidRPr="002F4BE4">
        <w:rPr>
          <w:b/>
          <w:bCs/>
        </w:rPr>
        <w:t>conformément aux dispositions de l’article 20 de la loi précitée.</w:t>
      </w:r>
    </w:p>
    <w:p w:rsidR="0035210A" w:rsidRPr="002F4BE4" w:rsidRDefault="0035210A" w:rsidP="0035210A">
      <w:pPr>
        <w:spacing w:before="100" w:beforeAutospacing="1" w:after="100" w:afterAutospacing="1"/>
        <w:jc w:val="both"/>
      </w:pPr>
      <w:r w:rsidRPr="002F4BE4">
        <w:rPr>
          <w:b/>
        </w:rPr>
        <w:t>Article 13</w:t>
      </w:r>
      <w:r w:rsidRPr="002F4BE4">
        <w:t> : Les charges communes comprennent </w:t>
      </w:r>
    </w:p>
    <w:p w:rsidR="0035210A" w:rsidRPr="002F4BE4" w:rsidRDefault="0035210A" w:rsidP="0035210A">
      <w:pPr>
        <w:spacing w:before="100" w:beforeAutospacing="1" w:after="100" w:afterAutospacing="1"/>
        <w:ind w:firstLine="426"/>
        <w:jc w:val="both"/>
      </w:pPr>
      <w:r w:rsidRPr="002F4BE4">
        <w:t>- Toutes les charges relatives à la conservation, l’entretien et l’administration des parties communes,</w:t>
      </w:r>
      <w:r w:rsidRPr="002F4BE4">
        <w:rPr>
          <w:b/>
          <w:bCs/>
        </w:rPr>
        <w:t xml:space="preserve"> la maintenance des équipements collectifs et des services communs</w:t>
      </w:r>
      <w:r w:rsidRPr="002F4BE4">
        <w:t>, énumérés ci-dessous :</w:t>
      </w:r>
    </w:p>
    <w:p w:rsidR="0035210A" w:rsidRPr="002F4BE4" w:rsidRDefault="0035210A" w:rsidP="0052075B">
      <w:pPr>
        <w:numPr>
          <w:ilvl w:val="0"/>
          <w:numId w:val="9"/>
        </w:numPr>
        <w:tabs>
          <w:tab w:val="left" w:pos="720"/>
        </w:tabs>
        <w:spacing w:before="100" w:beforeAutospacing="1" w:after="100" w:afterAutospacing="1"/>
        <w:jc w:val="both"/>
      </w:pPr>
      <w:r w:rsidRPr="002F4BE4">
        <w:t>Les contributions, taxes et charges, sous quelque dénomination que ce soit, auxquelles sont assujetties toutes les choses ou parties communes.</w:t>
      </w:r>
    </w:p>
    <w:p w:rsidR="0035210A" w:rsidRPr="002F4BE4" w:rsidRDefault="0035210A" w:rsidP="0052075B">
      <w:pPr>
        <w:numPr>
          <w:ilvl w:val="0"/>
          <w:numId w:val="9"/>
        </w:numPr>
        <w:tabs>
          <w:tab w:val="left" w:pos="720"/>
        </w:tabs>
        <w:spacing w:before="100" w:beforeAutospacing="1" w:after="100" w:afterAutospacing="1"/>
        <w:jc w:val="both"/>
      </w:pPr>
      <w:r w:rsidRPr="002F4BE4">
        <w:t>Les assurances contractées pour couvrir les risques concernant l’immeuble : incendie, explosions dégâts des eaux, responsabilité civile et accidents de travail, etc…</w:t>
      </w:r>
    </w:p>
    <w:p w:rsidR="0035210A" w:rsidRPr="002F4BE4" w:rsidRDefault="0035210A" w:rsidP="0052075B">
      <w:pPr>
        <w:numPr>
          <w:ilvl w:val="0"/>
          <w:numId w:val="9"/>
        </w:numPr>
        <w:tabs>
          <w:tab w:val="left" w:pos="720"/>
        </w:tabs>
        <w:spacing w:before="100" w:beforeAutospacing="1" w:after="100" w:afterAutospacing="1"/>
        <w:jc w:val="both"/>
      </w:pPr>
      <w:r w:rsidRPr="002F4BE4">
        <w:t>Les frais d’entretien, les grosses réparations et frais d’aménagement de toutes les parties communes énumérées à l’article 7 ci-dessus, y compris les frais de ravalement, de peinture, d’entretien des fenêtres, barres d’appui et balustres, volets et balcons qui seront entretenus comme choses communes quoique étant privatives.</w:t>
      </w:r>
    </w:p>
    <w:p w:rsidR="0035210A" w:rsidRPr="002F4BE4" w:rsidRDefault="0035210A" w:rsidP="0052075B">
      <w:pPr>
        <w:numPr>
          <w:ilvl w:val="0"/>
          <w:numId w:val="9"/>
        </w:numPr>
        <w:tabs>
          <w:tab w:val="left" w:pos="720"/>
        </w:tabs>
        <w:spacing w:before="100" w:beforeAutospacing="1" w:after="100" w:afterAutospacing="1"/>
      </w:pPr>
      <w:r w:rsidRPr="002F4BE4">
        <w:t>Les frais de gestion et d’administration du syndic.</w:t>
      </w:r>
    </w:p>
    <w:p w:rsidR="0035210A" w:rsidRPr="002F4BE4" w:rsidRDefault="0035210A" w:rsidP="0052075B">
      <w:pPr>
        <w:numPr>
          <w:ilvl w:val="0"/>
          <w:numId w:val="9"/>
        </w:numPr>
        <w:tabs>
          <w:tab w:val="left" w:pos="720"/>
        </w:tabs>
        <w:jc w:val="both"/>
      </w:pPr>
      <w:r w:rsidRPr="002F4BE4">
        <w:t>Toute charge entraînée par les services collectifs et les éléments d’équipement commun, notamment :</w:t>
      </w:r>
    </w:p>
    <w:p w:rsidR="0035210A" w:rsidRPr="002F4BE4" w:rsidRDefault="0035210A" w:rsidP="0035210A">
      <w:pPr>
        <w:tabs>
          <w:tab w:val="left" w:pos="720"/>
        </w:tabs>
        <w:ind w:left="720"/>
      </w:pPr>
      <w:r w:rsidRPr="002F4BE4">
        <w:t xml:space="preserve">          - La consommation d’eau pour le nettoyage des parties communes et l’arrosage.</w:t>
      </w:r>
    </w:p>
    <w:p w:rsidR="0035210A" w:rsidRPr="002F4BE4" w:rsidRDefault="0035210A" w:rsidP="0035210A">
      <w:pPr>
        <w:tabs>
          <w:tab w:val="left" w:pos="720"/>
        </w:tabs>
        <w:ind w:left="720"/>
      </w:pPr>
      <w:r w:rsidRPr="002F4BE4">
        <w:t xml:space="preserve">          - La consommation d’électricité pour l’éclairage des parties communes.</w:t>
      </w:r>
    </w:p>
    <w:p w:rsidR="0035210A" w:rsidRPr="002F4BE4" w:rsidRDefault="0035210A" w:rsidP="0035210A">
      <w:pPr>
        <w:tabs>
          <w:tab w:val="left" w:pos="720"/>
        </w:tabs>
        <w:ind w:left="720"/>
      </w:pPr>
      <w:r w:rsidRPr="002F4BE4">
        <w:t xml:space="preserve">          - Le salaire du personnel.</w:t>
      </w:r>
    </w:p>
    <w:p w:rsidR="0035210A" w:rsidRPr="002F4BE4" w:rsidRDefault="0035210A" w:rsidP="0035210A">
      <w:pPr>
        <w:tabs>
          <w:tab w:val="left" w:pos="720"/>
        </w:tabs>
        <w:ind w:left="720"/>
      </w:pPr>
      <w:r w:rsidRPr="002F4BE4">
        <w:t xml:space="preserve">          - L’achat, la réparation et remplacement des ustensiles et des produits de ménage.</w:t>
      </w:r>
    </w:p>
    <w:p w:rsidR="0035210A" w:rsidRPr="002F4BE4" w:rsidRDefault="0035210A" w:rsidP="0035210A">
      <w:pPr>
        <w:tabs>
          <w:tab w:val="left" w:pos="720"/>
        </w:tabs>
        <w:ind w:left="720"/>
      </w:pPr>
      <w:r w:rsidRPr="002F4BE4">
        <w:t xml:space="preserve">          - L’aménagement d’accès réservés aux handicapés.</w:t>
      </w:r>
    </w:p>
    <w:p w:rsidR="0035210A" w:rsidRPr="002F4BE4" w:rsidRDefault="0035210A" w:rsidP="0035210A">
      <w:pPr>
        <w:tabs>
          <w:tab w:val="left" w:pos="720"/>
        </w:tabs>
        <w:ind w:left="720"/>
      </w:pPr>
      <w:r w:rsidRPr="002F4BE4">
        <w:t xml:space="preserve">          - L’aménagement des lieux circonstanciels à l’occasion de la fête de l’aïd AL ADHA.  </w:t>
      </w:r>
    </w:p>
    <w:p w:rsidR="0035210A" w:rsidRPr="002F4BE4" w:rsidRDefault="0035210A" w:rsidP="0035210A">
      <w:pPr>
        <w:tabs>
          <w:tab w:val="left" w:pos="720"/>
        </w:tabs>
        <w:spacing w:before="100" w:beforeAutospacing="1" w:after="100" w:afterAutospacing="1"/>
        <w:ind w:left="360"/>
      </w:pPr>
      <w:r w:rsidRPr="002F4BE4">
        <w:t>Cette énonciation est exhaustive et non pas limitative.</w:t>
      </w:r>
    </w:p>
    <w:p w:rsidR="0035210A" w:rsidRPr="002F4BE4" w:rsidRDefault="0035210A" w:rsidP="0035210A">
      <w:pPr>
        <w:tabs>
          <w:tab w:val="left" w:pos="720"/>
        </w:tabs>
        <w:spacing w:before="100" w:beforeAutospacing="1" w:after="100" w:afterAutospacing="1"/>
        <w:ind w:left="360"/>
        <w:jc w:val="center"/>
        <w:rPr>
          <w:b/>
        </w:rPr>
      </w:pPr>
      <w:r w:rsidRPr="002F4BE4">
        <w:rPr>
          <w:b/>
        </w:rPr>
        <w:t>Détermination des charges</w:t>
      </w:r>
    </w:p>
    <w:p w:rsidR="0035210A" w:rsidRPr="002F4BE4" w:rsidRDefault="0035210A" w:rsidP="003C7815">
      <w:pPr>
        <w:spacing w:before="100" w:beforeAutospacing="1" w:after="100" w:afterAutospacing="1"/>
        <w:jc w:val="both"/>
        <w:rPr>
          <w:b/>
          <w:bCs/>
        </w:rPr>
      </w:pPr>
      <w:r w:rsidRPr="002F4BE4">
        <w:rPr>
          <w:b/>
        </w:rPr>
        <w:t xml:space="preserve"> Article 14</w:t>
      </w:r>
      <w:r w:rsidRPr="002F4BE4">
        <w:rPr>
          <w:b/>
          <w:bCs/>
        </w:rPr>
        <w:t> :</w:t>
      </w:r>
      <w:r w:rsidRPr="002F4BE4">
        <w:t xml:space="preserve"> </w:t>
      </w:r>
      <w:r w:rsidRPr="002F4BE4">
        <w:rPr>
          <w:b/>
          <w:bCs/>
        </w:rPr>
        <w:t>Les différentes charges des dépenses annuelles sont estimées provisoirement à la somme de …………………………….dirhams</w:t>
      </w:r>
      <w:r w:rsidR="003C7815">
        <w:rPr>
          <w:b/>
          <w:bCs/>
        </w:rPr>
        <w:t xml:space="preserve"> (</w:t>
      </w:r>
      <w:r w:rsidR="003C7815" w:rsidRPr="002F4BE4">
        <w:rPr>
          <w:b/>
          <w:bCs/>
        </w:rPr>
        <w:t>Selon les cas</w:t>
      </w:r>
      <w:r w:rsidR="003C7815">
        <w:rPr>
          <w:b/>
          <w:bCs/>
        </w:rPr>
        <w:t>).</w:t>
      </w:r>
      <w:r w:rsidRPr="002F4BE4">
        <w:rPr>
          <w:b/>
          <w:bCs/>
        </w:rPr>
        <w:t xml:space="preserve">  </w:t>
      </w:r>
    </w:p>
    <w:p w:rsidR="0035210A" w:rsidRPr="002F4BE4" w:rsidRDefault="0035210A" w:rsidP="0035210A">
      <w:pPr>
        <w:ind w:firstLine="708"/>
        <w:jc w:val="both"/>
      </w:pPr>
      <w:r w:rsidRPr="002F4BE4">
        <w:t>Les charges communes indiquées ci-dessus seront réparties entre les copropriétaires au prorata de la quote-part leur appartenant dans les parties communes.</w:t>
      </w:r>
    </w:p>
    <w:p w:rsidR="0035210A" w:rsidRPr="002F4BE4" w:rsidRDefault="0035210A" w:rsidP="0035210A">
      <w:pPr>
        <w:ind w:firstLine="708"/>
        <w:jc w:val="both"/>
        <w:rPr>
          <w:b/>
          <w:bCs/>
        </w:rPr>
      </w:pPr>
      <w:r w:rsidRPr="002F4BE4">
        <w:t xml:space="preserve">Certaines charges relatives à des parties communes dont l’usage est réservé à un ou plusieurs copropriétaires seulement, seront supportées par ces derniers selon la même règle ci-dessus. </w:t>
      </w:r>
    </w:p>
    <w:p w:rsidR="0035210A" w:rsidRPr="002F4BE4" w:rsidRDefault="0035210A" w:rsidP="0035210A">
      <w:pPr>
        <w:jc w:val="center"/>
        <w:rPr>
          <w:b/>
          <w:bCs/>
        </w:rPr>
      </w:pPr>
    </w:p>
    <w:p w:rsidR="0035210A" w:rsidRPr="002F4BE4" w:rsidRDefault="0035210A" w:rsidP="0035210A">
      <w:pPr>
        <w:jc w:val="center"/>
        <w:rPr>
          <w:b/>
          <w:bCs/>
        </w:rPr>
      </w:pPr>
      <w:r w:rsidRPr="002F4BE4">
        <w:rPr>
          <w:b/>
          <w:bCs/>
        </w:rPr>
        <w:t>CHAPITRE VII</w:t>
      </w:r>
    </w:p>
    <w:p w:rsidR="0035210A" w:rsidRDefault="0035210A" w:rsidP="0035210A">
      <w:pPr>
        <w:jc w:val="center"/>
        <w:rPr>
          <w:b/>
          <w:bCs/>
        </w:rPr>
      </w:pPr>
      <w:r w:rsidRPr="002F4BE4">
        <w:rPr>
          <w:b/>
          <w:bCs/>
        </w:rPr>
        <w:t xml:space="preserve">Comptes des charges </w:t>
      </w:r>
    </w:p>
    <w:p w:rsidR="0035210A" w:rsidRPr="002F4BE4" w:rsidRDefault="0035210A" w:rsidP="0035210A">
      <w:pPr>
        <w:jc w:val="center"/>
        <w:rPr>
          <w:b/>
          <w:bCs/>
        </w:rPr>
      </w:pPr>
    </w:p>
    <w:p w:rsidR="0035210A" w:rsidRPr="002F4BE4" w:rsidRDefault="0035210A" w:rsidP="0035210A">
      <w:pPr>
        <w:spacing w:after="100" w:afterAutospacing="1"/>
        <w:jc w:val="both"/>
      </w:pPr>
      <w:r w:rsidRPr="002F4BE4">
        <w:rPr>
          <w:b/>
        </w:rPr>
        <w:t>Article 15</w:t>
      </w:r>
      <w:r w:rsidRPr="002F4BE4">
        <w:t> : Les comptes des charges communes seront arrêtés annuellement et soumis à l’approbation de l’assemblée générale. Leurs relevés sont communiqués à l’avance par le syndic à chaque copropriétaire.</w:t>
      </w:r>
    </w:p>
    <w:p w:rsidR="0035210A" w:rsidRPr="002F4BE4" w:rsidRDefault="0035210A" w:rsidP="0035210A">
      <w:pPr>
        <w:spacing w:before="100" w:beforeAutospacing="1" w:after="100" w:afterAutospacing="1"/>
        <w:jc w:val="both"/>
      </w:pPr>
      <w:r w:rsidRPr="002F4BE4">
        <w:rPr>
          <w:b/>
        </w:rPr>
        <w:t>Article 16 :</w:t>
      </w:r>
      <w:r w:rsidRPr="002F4BE4">
        <w:t xml:space="preserve"> Les copropriétaires ont l’obligation de faire parvenir au syndicat de copropriétaire leur quote-part des charges par chèque bancaire, ou par versement fait à son compte ouvert à cet effet et ce, au plus tard dans un mois de la mise en recouvrement de l’acompte provisionnel ou de la décision de l’assemblée générale fixant les charges communes de l’année.</w:t>
      </w:r>
    </w:p>
    <w:p w:rsidR="0035210A" w:rsidRPr="002F4BE4" w:rsidRDefault="0035210A" w:rsidP="0035210A">
      <w:pPr>
        <w:spacing w:before="100" w:beforeAutospacing="1" w:after="100" w:afterAutospacing="1"/>
        <w:jc w:val="both"/>
      </w:pPr>
      <w:r w:rsidRPr="002F4BE4">
        <w:rPr>
          <w:b/>
        </w:rPr>
        <w:t>Article 17 :</w:t>
      </w:r>
      <w:r w:rsidRPr="002F4BE4">
        <w:t xml:space="preserve"> Les copropriétaires qui aggraveraient par leur fait les charges communes supporteront seuls les frais et dépenses qui seraient ainsi occasionnés.</w:t>
      </w:r>
    </w:p>
    <w:p w:rsidR="0035210A" w:rsidRPr="002F4BE4" w:rsidRDefault="0035210A" w:rsidP="0035210A">
      <w:pPr>
        <w:spacing w:before="100" w:beforeAutospacing="1" w:after="100" w:afterAutospacing="1"/>
        <w:jc w:val="both"/>
      </w:pPr>
      <w:r w:rsidRPr="002F4BE4">
        <w:rPr>
          <w:b/>
          <w:bCs/>
        </w:rPr>
        <w:t>Article 18 :</w:t>
      </w:r>
      <w:r w:rsidRPr="002F4BE4">
        <w:t xml:space="preserve"> La contribution de chacun au paiement des diverses charges auxquelles il est assujetti, est due même en l’absence de toute occupation et tout usage.</w:t>
      </w:r>
    </w:p>
    <w:p w:rsidR="0035210A" w:rsidRPr="002F4BE4" w:rsidRDefault="0035210A" w:rsidP="0035210A">
      <w:pPr>
        <w:keepNext/>
        <w:jc w:val="center"/>
        <w:outlineLvl w:val="7"/>
        <w:rPr>
          <w:b/>
          <w:bCs/>
        </w:rPr>
      </w:pPr>
      <w:r w:rsidRPr="002F4BE4">
        <w:rPr>
          <w:b/>
          <w:bCs/>
        </w:rPr>
        <w:t>CHAPITRE VIII</w:t>
      </w:r>
    </w:p>
    <w:p w:rsidR="0035210A" w:rsidRPr="002F4BE4" w:rsidRDefault="0035210A" w:rsidP="0035210A">
      <w:pPr>
        <w:keepNext/>
        <w:jc w:val="center"/>
        <w:outlineLvl w:val="7"/>
        <w:rPr>
          <w:b/>
          <w:bCs/>
        </w:rPr>
      </w:pPr>
      <w:r w:rsidRPr="002F4BE4">
        <w:rPr>
          <w:b/>
          <w:bCs/>
        </w:rPr>
        <w:t>Assurances</w:t>
      </w:r>
    </w:p>
    <w:p w:rsidR="0035210A" w:rsidRPr="002F4BE4" w:rsidRDefault="0035210A" w:rsidP="0035210A">
      <w:pPr>
        <w:jc w:val="center"/>
        <w:rPr>
          <w:b/>
        </w:rPr>
      </w:pPr>
    </w:p>
    <w:p w:rsidR="0035210A" w:rsidRPr="002F4BE4" w:rsidRDefault="0035210A" w:rsidP="0035210A">
      <w:pPr>
        <w:spacing w:after="100" w:afterAutospacing="1"/>
      </w:pPr>
      <w:r w:rsidRPr="002F4BE4">
        <w:rPr>
          <w:b/>
        </w:rPr>
        <w:t xml:space="preserve">Article 19 : </w:t>
      </w:r>
      <w:r w:rsidRPr="002F4BE4">
        <w:t>Le syndicat des copropriétaires est tenu de souscrire obligatoirement une assurance couvrant notamment les incendies et explosions.</w:t>
      </w:r>
    </w:p>
    <w:p w:rsidR="0035210A" w:rsidRPr="002F4BE4" w:rsidRDefault="0035210A" w:rsidP="0035210A">
      <w:pPr>
        <w:spacing w:before="100" w:beforeAutospacing="1" w:after="100" w:afterAutospacing="1"/>
        <w:ind w:firstLine="567"/>
      </w:pPr>
      <w:r w:rsidRPr="002F4BE4">
        <w:t>Toutefois, le syndicat peut souscrire toute police d’assurance jugée nécessaire</w:t>
      </w:r>
    </w:p>
    <w:p w:rsidR="0035210A" w:rsidRPr="002F4BE4" w:rsidRDefault="0035210A" w:rsidP="004B7D01">
      <w:pPr>
        <w:jc w:val="center"/>
      </w:pPr>
      <w:r w:rsidRPr="002F4BE4">
        <w:rPr>
          <w:b/>
          <w:bCs/>
        </w:rPr>
        <w:t xml:space="preserve">CHAPITRE </w:t>
      </w:r>
      <w:r w:rsidR="006B0BC7">
        <w:rPr>
          <w:b/>
          <w:bCs/>
        </w:rPr>
        <w:t>I</w:t>
      </w:r>
      <w:r w:rsidRPr="002F4BE4">
        <w:rPr>
          <w:b/>
          <w:bCs/>
        </w:rPr>
        <w:t>X</w:t>
      </w:r>
    </w:p>
    <w:p w:rsidR="0035210A" w:rsidRPr="002F4BE4" w:rsidRDefault="0035210A" w:rsidP="0035210A">
      <w:pPr>
        <w:jc w:val="center"/>
        <w:rPr>
          <w:b/>
          <w:bCs/>
        </w:rPr>
      </w:pPr>
      <w:r w:rsidRPr="002F4BE4">
        <w:rPr>
          <w:b/>
          <w:bCs/>
        </w:rPr>
        <w:t>Administration des parties communes</w:t>
      </w:r>
    </w:p>
    <w:p w:rsidR="0035210A" w:rsidRPr="002F4BE4" w:rsidRDefault="0035210A" w:rsidP="0035210A">
      <w:pPr>
        <w:jc w:val="center"/>
        <w:rPr>
          <w:b/>
          <w:bCs/>
        </w:rPr>
      </w:pPr>
    </w:p>
    <w:p w:rsidR="0035210A" w:rsidRPr="002F4BE4" w:rsidRDefault="0035210A" w:rsidP="0035210A">
      <w:pPr>
        <w:jc w:val="center"/>
        <w:rPr>
          <w:b/>
          <w:bCs/>
          <w:i/>
          <w:iCs/>
          <w:u w:val="single"/>
        </w:rPr>
      </w:pPr>
      <w:r w:rsidRPr="002F4BE4">
        <w:rPr>
          <w:b/>
          <w:bCs/>
          <w:i/>
          <w:iCs/>
          <w:u w:val="single"/>
        </w:rPr>
        <w:t>Section I : le syndicat des copropriétaires</w:t>
      </w:r>
    </w:p>
    <w:p w:rsidR="0035210A" w:rsidRPr="002F4BE4" w:rsidRDefault="0035210A" w:rsidP="0035210A">
      <w:pPr>
        <w:jc w:val="center"/>
        <w:rPr>
          <w:b/>
          <w:bCs/>
        </w:rPr>
      </w:pPr>
    </w:p>
    <w:p w:rsidR="0035210A" w:rsidRPr="002F4BE4" w:rsidRDefault="0035210A" w:rsidP="0035210A">
      <w:pPr>
        <w:jc w:val="both"/>
        <w:rPr>
          <w:b/>
          <w:bCs/>
        </w:rPr>
      </w:pPr>
      <w:r w:rsidRPr="002F4BE4">
        <w:rPr>
          <w:b/>
          <w:bCs/>
        </w:rPr>
        <w:t>Article 20 : Constitution – Objet – Compétence</w:t>
      </w:r>
      <w:r w:rsidRPr="002F4BE4">
        <w:t> </w:t>
      </w:r>
      <w:r w:rsidRPr="002F4BE4">
        <w:rPr>
          <w:b/>
          <w:bCs/>
        </w:rPr>
        <w:t>:</w:t>
      </w:r>
    </w:p>
    <w:p w:rsidR="0035210A" w:rsidRPr="002F4BE4" w:rsidRDefault="0035210A" w:rsidP="0035210A">
      <w:pPr>
        <w:jc w:val="both"/>
        <w:rPr>
          <w:b/>
          <w:bCs/>
        </w:rPr>
      </w:pPr>
    </w:p>
    <w:p w:rsidR="0035210A" w:rsidRPr="002F4BE4" w:rsidRDefault="0035210A" w:rsidP="0035210A">
      <w:pPr>
        <w:jc w:val="both"/>
      </w:pPr>
      <w:r w:rsidRPr="002F4BE4">
        <w:tab/>
        <w:t xml:space="preserve">Conformément à l’article 13 de </w:t>
      </w:r>
      <w:r w:rsidRPr="002F4BE4">
        <w:rPr>
          <w:b/>
          <w:bCs/>
        </w:rPr>
        <w:t>la loi 18.00 relative au statut de la copropriété des immeubles bâtis telle qu’elle a été modifiée et complétée par la loi 106-12,</w:t>
      </w:r>
      <w:r w:rsidRPr="002F4BE4">
        <w:t xml:space="preserve"> le syndicat est le représentant légal de la copropriété. Les différents copropriétaires sont obligatoirement et de plein droit groupés dans un syndicat.</w:t>
      </w:r>
    </w:p>
    <w:p w:rsidR="0035210A" w:rsidRPr="002F4BE4" w:rsidRDefault="0035210A" w:rsidP="0035210A">
      <w:pPr>
        <w:ind w:firstLine="708"/>
        <w:jc w:val="both"/>
      </w:pPr>
    </w:p>
    <w:p w:rsidR="0035210A" w:rsidRPr="002F4BE4" w:rsidRDefault="0035210A" w:rsidP="0035210A">
      <w:pPr>
        <w:ind w:firstLine="708"/>
        <w:jc w:val="both"/>
      </w:pPr>
      <w:r w:rsidRPr="002F4BE4">
        <w:t>Le syndicat des copropriétaires a pour mission la conservation de l’immeuble, d’une manière générale, l’administration, la gestion et l’exécution des dispositions du présent règlement de copropriété. Il est responsable des dommages causés aux copropriétaires ou aux tiers par le défaut d’entretien des parties communes.</w:t>
      </w:r>
    </w:p>
    <w:p w:rsidR="0035210A" w:rsidRPr="002F4BE4" w:rsidRDefault="0035210A" w:rsidP="0035210A">
      <w:pPr>
        <w:jc w:val="both"/>
      </w:pPr>
    </w:p>
    <w:p w:rsidR="0035210A" w:rsidRPr="002F4BE4" w:rsidRDefault="0035210A" w:rsidP="0035210A">
      <w:pPr>
        <w:jc w:val="both"/>
      </w:pPr>
      <w:r w:rsidRPr="002F4BE4">
        <w:tab/>
        <w:t>Il a qualité pour ester en justice tant en demandeur qu’en défendeur, même contre certains de ses membres.</w:t>
      </w:r>
    </w:p>
    <w:p w:rsidR="0035210A" w:rsidRPr="002F4BE4" w:rsidRDefault="0035210A" w:rsidP="0035210A">
      <w:pPr>
        <w:jc w:val="both"/>
      </w:pPr>
    </w:p>
    <w:p w:rsidR="0035210A" w:rsidRPr="002F4BE4" w:rsidRDefault="0035210A" w:rsidP="0035210A">
      <w:pPr>
        <w:jc w:val="center"/>
        <w:rPr>
          <w:b/>
          <w:bCs/>
          <w:i/>
          <w:iCs/>
          <w:u w:val="single"/>
        </w:rPr>
      </w:pPr>
      <w:r w:rsidRPr="002F4BE4">
        <w:rPr>
          <w:b/>
          <w:bCs/>
          <w:i/>
          <w:iCs/>
          <w:u w:val="single"/>
        </w:rPr>
        <w:t>Section II : L’Assemblée générale</w:t>
      </w:r>
    </w:p>
    <w:p w:rsidR="0035210A" w:rsidRPr="002F4BE4" w:rsidRDefault="0035210A" w:rsidP="0035210A">
      <w:pPr>
        <w:jc w:val="center"/>
        <w:rPr>
          <w:b/>
          <w:bCs/>
        </w:rPr>
      </w:pPr>
      <w:r w:rsidRPr="002F4BE4">
        <w:rPr>
          <w:b/>
          <w:bCs/>
        </w:rPr>
        <w:t>Organisation et attributions</w:t>
      </w:r>
    </w:p>
    <w:p w:rsidR="0035210A" w:rsidRPr="002F4BE4" w:rsidRDefault="0035210A" w:rsidP="0035210A">
      <w:pPr>
        <w:jc w:val="both"/>
      </w:pPr>
    </w:p>
    <w:p w:rsidR="0035210A" w:rsidRPr="002F4BE4" w:rsidRDefault="0035210A" w:rsidP="0035210A">
      <w:pPr>
        <w:jc w:val="both"/>
        <w:rPr>
          <w:b/>
          <w:bCs/>
        </w:rPr>
      </w:pPr>
      <w:r w:rsidRPr="002F4BE4">
        <w:rPr>
          <w:b/>
          <w:bCs/>
        </w:rPr>
        <w:t>Article 21 : Assemblée générale :</w:t>
      </w:r>
    </w:p>
    <w:p w:rsidR="0035210A" w:rsidRPr="002F4BE4" w:rsidRDefault="0035210A" w:rsidP="0035210A">
      <w:pPr>
        <w:jc w:val="both"/>
        <w:rPr>
          <w:b/>
          <w:bCs/>
        </w:rPr>
      </w:pPr>
    </w:p>
    <w:p w:rsidR="0035210A" w:rsidRPr="002F4BE4" w:rsidRDefault="0035210A" w:rsidP="0052075B">
      <w:pPr>
        <w:numPr>
          <w:ilvl w:val="0"/>
          <w:numId w:val="6"/>
        </w:numPr>
        <w:jc w:val="both"/>
      </w:pPr>
      <w:r w:rsidRPr="002F4BE4">
        <w:t>L’assemblée générale tient sa première réunion à l’initiative de l’un ou de plusieurs copropriétaires et procède à l’établissement du règlement de copropriété s’il n’est pas élaboré et à son amendement le cas échéant ainsi qu’à l’élection des organes de gestion conformément aux dispositions de l’article 16 et 16bis1 de la loi 18.00 relative au statut de la copropriété des immeubles bâtis telle qu’elle a été modifiée et complétée par la loi 106-12.</w:t>
      </w:r>
    </w:p>
    <w:p w:rsidR="004B7D01" w:rsidRPr="004B7D01" w:rsidRDefault="0035210A" w:rsidP="0052075B">
      <w:pPr>
        <w:numPr>
          <w:ilvl w:val="0"/>
          <w:numId w:val="6"/>
        </w:numPr>
        <w:jc w:val="both"/>
      </w:pPr>
      <w:r w:rsidRPr="002F4BE4">
        <w:t>L’assemblée générale ordinaire se réunit au moins une fois par an et ce conformément aux articles</w:t>
      </w:r>
      <w:r w:rsidRPr="002F4BE4">
        <w:rPr>
          <w:b/>
          <w:bCs/>
        </w:rPr>
        <w:t> : du 16bis2 au 16bis10 de</w:t>
      </w:r>
      <w:r w:rsidRPr="002F4BE4">
        <w:t xml:space="preserve"> </w:t>
      </w:r>
      <w:r w:rsidRPr="002F4BE4">
        <w:rPr>
          <w:b/>
          <w:bCs/>
        </w:rPr>
        <w:t>la loi précitée.</w:t>
      </w:r>
    </w:p>
    <w:p w:rsidR="0035210A" w:rsidRPr="002F4BE4" w:rsidRDefault="0035210A" w:rsidP="0052075B">
      <w:pPr>
        <w:numPr>
          <w:ilvl w:val="0"/>
          <w:numId w:val="6"/>
        </w:numPr>
        <w:jc w:val="both"/>
      </w:pPr>
      <w:r w:rsidRPr="002F4BE4">
        <w:t xml:space="preserve">L’assemblée générale élit parmi ses membres son président pour en diriger les travaux et désigne un secrétaire pour dresser le </w:t>
      </w:r>
      <w:r w:rsidR="003C7815" w:rsidRPr="002F4BE4">
        <w:t>procès-verbal</w:t>
      </w:r>
      <w:r w:rsidRPr="002F4BE4">
        <w:t xml:space="preserve"> de la réunion lequel sera signé par tous les copropriétaires et enregistré dans un registre spécial. Il n’est pas permis au syndic ou son adjoint de présider la séance de l’assemblée soit directement ou par son représentant. Cependant il peut assurer le secrétariat de la séance si l’assemblée l’autorise.</w:t>
      </w:r>
    </w:p>
    <w:p w:rsidR="0035210A" w:rsidRPr="002F4BE4" w:rsidRDefault="0035210A" w:rsidP="0052075B">
      <w:pPr>
        <w:numPr>
          <w:ilvl w:val="0"/>
          <w:numId w:val="6"/>
        </w:numPr>
        <w:jc w:val="both"/>
        <w:rPr>
          <w:b/>
        </w:rPr>
      </w:pPr>
      <w:r w:rsidRPr="002F4BE4">
        <w:t>L’assemblée générale extraordinaire à laquelle sont convoqués tous les copropriétaires, peut être tenue à la demande du syndic ou 1/3 des copropriétaires </w:t>
      </w:r>
      <w:r w:rsidRPr="002F4BE4">
        <w:rPr>
          <w:b/>
        </w:rPr>
        <w:t>(art 16bis3 de la loi précitée).</w:t>
      </w:r>
    </w:p>
    <w:p w:rsidR="0035210A" w:rsidRPr="002F4BE4" w:rsidRDefault="0035210A" w:rsidP="0052075B">
      <w:pPr>
        <w:numPr>
          <w:ilvl w:val="0"/>
          <w:numId w:val="6"/>
        </w:numPr>
        <w:jc w:val="both"/>
      </w:pPr>
      <w:r w:rsidRPr="002F4BE4">
        <w:t>L’assemblée générale procède à l’organisation de la copropriété conformément à la loi et au règlement de copropriété et prend des décisions à exécuter par le syndicat ou, le cas échéant, le conseil syndical ;</w:t>
      </w:r>
    </w:p>
    <w:p w:rsidR="0035210A" w:rsidRPr="002F4BE4" w:rsidRDefault="0035210A" w:rsidP="0035210A">
      <w:pPr>
        <w:jc w:val="both"/>
      </w:pPr>
    </w:p>
    <w:p w:rsidR="0035210A" w:rsidRPr="002F4BE4" w:rsidRDefault="0035210A" w:rsidP="0035210A">
      <w:pPr>
        <w:ind w:left="540"/>
        <w:jc w:val="both"/>
        <w:rPr>
          <w:b/>
          <w:bCs/>
          <w:i/>
          <w:iCs/>
        </w:rPr>
      </w:pPr>
      <w:r w:rsidRPr="002F4BE4">
        <w:rPr>
          <w:b/>
          <w:bCs/>
          <w:i/>
          <w:iCs/>
        </w:rPr>
        <w:t>L’assemblée générale est chargée de :</w:t>
      </w:r>
    </w:p>
    <w:p w:rsidR="0035210A" w:rsidRPr="002F4BE4" w:rsidRDefault="0035210A" w:rsidP="0035210A">
      <w:pPr>
        <w:ind w:left="540"/>
        <w:jc w:val="both"/>
      </w:pPr>
    </w:p>
    <w:p w:rsidR="0035210A" w:rsidRPr="002F4BE4" w:rsidRDefault="0035210A" w:rsidP="0052075B">
      <w:pPr>
        <w:numPr>
          <w:ilvl w:val="0"/>
          <w:numId w:val="7"/>
        </w:numPr>
        <w:jc w:val="both"/>
      </w:pPr>
      <w:r w:rsidRPr="002F4BE4">
        <w:t>La prise de décisions et la mise en place de mesures, devant assurer la sécurité, la maintenance, la conservation et la jouissance de l’immeuble ainsi que la sécurité de ses habitants ;</w:t>
      </w:r>
    </w:p>
    <w:p w:rsidR="0035210A" w:rsidRPr="002F4BE4" w:rsidRDefault="0035210A" w:rsidP="0052075B">
      <w:pPr>
        <w:numPr>
          <w:ilvl w:val="0"/>
          <w:numId w:val="7"/>
        </w:numPr>
        <w:jc w:val="both"/>
      </w:pPr>
      <w:r w:rsidRPr="002F4BE4">
        <w:t>La gestion des parties communes en prenant les mesures appropriées en vue de la sécurité des usagers et assurer leur bonne jouissance ;</w:t>
      </w:r>
    </w:p>
    <w:p w:rsidR="0035210A" w:rsidRPr="002F4BE4" w:rsidRDefault="0035210A" w:rsidP="0052075B">
      <w:pPr>
        <w:numPr>
          <w:ilvl w:val="0"/>
          <w:numId w:val="7"/>
        </w:numPr>
        <w:jc w:val="both"/>
      </w:pPr>
      <w:r w:rsidRPr="002F4BE4">
        <w:t>La désignation, la révocation et la rémunération du syndic et de son adjoint ;</w:t>
      </w:r>
    </w:p>
    <w:p w:rsidR="0035210A" w:rsidRPr="002F4BE4" w:rsidRDefault="0035210A" w:rsidP="0052075B">
      <w:pPr>
        <w:numPr>
          <w:ilvl w:val="0"/>
          <w:numId w:val="7"/>
        </w:numPr>
        <w:jc w:val="both"/>
      </w:pPr>
      <w:r w:rsidRPr="002F4BE4">
        <w:t>La désignation du conseil syndical, s’il y a lieu ;</w:t>
      </w:r>
    </w:p>
    <w:p w:rsidR="0035210A" w:rsidRPr="002F4BE4" w:rsidRDefault="0035210A" w:rsidP="0052075B">
      <w:pPr>
        <w:numPr>
          <w:ilvl w:val="0"/>
          <w:numId w:val="7"/>
        </w:numPr>
        <w:jc w:val="both"/>
      </w:pPr>
      <w:r w:rsidRPr="002F4BE4">
        <w:t>L’autorisation du syndic ou des tiers d’ester en justice ;</w:t>
      </w:r>
    </w:p>
    <w:p w:rsidR="0035210A" w:rsidRPr="002F4BE4" w:rsidRDefault="0035210A" w:rsidP="0052075B">
      <w:pPr>
        <w:numPr>
          <w:ilvl w:val="0"/>
          <w:numId w:val="7"/>
        </w:numPr>
        <w:jc w:val="both"/>
      </w:pPr>
      <w:r w:rsidRPr="002F4BE4">
        <w:t>L’octroi au syndic ou aux tiers le mandat de prendre certaines mesures ;</w:t>
      </w:r>
    </w:p>
    <w:p w:rsidR="0035210A" w:rsidRPr="002F4BE4" w:rsidRDefault="0035210A" w:rsidP="0052075B">
      <w:pPr>
        <w:numPr>
          <w:ilvl w:val="0"/>
          <w:numId w:val="7"/>
        </w:numPr>
        <w:jc w:val="both"/>
      </w:pPr>
      <w:r w:rsidRPr="002F4BE4">
        <w:t>L’approbation du budget du syndicat, la fixation des charges et le plafond des dépenses ;</w:t>
      </w:r>
    </w:p>
    <w:p w:rsidR="0035210A" w:rsidRPr="002F4BE4" w:rsidRDefault="0035210A" w:rsidP="0052075B">
      <w:pPr>
        <w:numPr>
          <w:ilvl w:val="0"/>
          <w:numId w:val="7"/>
        </w:numPr>
        <w:jc w:val="both"/>
      </w:pPr>
      <w:r w:rsidRPr="002F4BE4">
        <w:t>L’examen et l’approbation des comptes présentés par le syndic ;</w:t>
      </w:r>
    </w:p>
    <w:p w:rsidR="0035210A" w:rsidRPr="002F4BE4" w:rsidRDefault="0035210A" w:rsidP="0052075B">
      <w:pPr>
        <w:numPr>
          <w:ilvl w:val="0"/>
          <w:numId w:val="7"/>
        </w:numPr>
        <w:jc w:val="both"/>
      </w:pPr>
      <w:r w:rsidRPr="002F4BE4">
        <w:t>L’approbation du montant des charges et leur répartition.</w:t>
      </w:r>
    </w:p>
    <w:p w:rsidR="0035210A" w:rsidRPr="002F4BE4" w:rsidRDefault="0035210A" w:rsidP="0035210A">
      <w:pPr>
        <w:jc w:val="both"/>
      </w:pPr>
    </w:p>
    <w:p w:rsidR="0035210A" w:rsidRPr="002F4BE4" w:rsidRDefault="0035210A" w:rsidP="0035210A">
      <w:pPr>
        <w:ind w:firstLine="540"/>
        <w:jc w:val="both"/>
      </w:pPr>
      <w:r w:rsidRPr="002F4BE4">
        <w:t>Généralement toutes questions intéressant la copropriété pour laquelle il n’est pas prévu de dispositions particulières par la loi ou par le présent règlement.</w:t>
      </w:r>
    </w:p>
    <w:p w:rsidR="0035210A" w:rsidRPr="002F4BE4" w:rsidRDefault="0035210A" w:rsidP="0035210A">
      <w:pPr>
        <w:jc w:val="center"/>
        <w:rPr>
          <w:b/>
          <w:bCs/>
        </w:rPr>
      </w:pPr>
    </w:p>
    <w:p w:rsidR="0035210A" w:rsidRPr="002F4BE4" w:rsidRDefault="0035210A" w:rsidP="0035210A">
      <w:pPr>
        <w:jc w:val="center"/>
        <w:rPr>
          <w:b/>
          <w:bCs/>
          <w:i/>
          <w:iCs/>
          <w:u w:val="single"/>
        </w:rPr>
      </w:pPr>
      <w:r w:rsidRPr="002F4BE4">
        <w:rPr>
          <w:b/>
          <w:bCs/>
          <w:i/>
          <w:iCs/>
          <w:u w:val="single"/>
        </w:rPr>
        <w:t>Section III : Le syndic</w:t>
      </w:r>
    </w:p>
    <w:p w:rsidR="0035210A" w:rsidRPr="002F4BE4" w:rsidRDefault="0035210A" w:rsidP="0035210A">
      <w:pPr>
        <w:jc w:val="center"/>
        <w:rPr>
          <w:b/>
          <w:bCs/>
        </w:rPr>
      </w:pPr>
    </w:p>
    <w:p w:rsidR="0035210A" w:rsidRPr="002F4BE4" w:rsidRDefault="0035210A" w:rsidP="0035210A">
      <w:pPr>
        <w:jc w:val="both"/>
      </w:pPr>
      <w:r w:rsidRPr="002F4BE4">
        <w:rPr>
          <w:b/>
          <w:bCs/>
        </w:rPr>
        <w:t xml:space="preserve">Article 22 : </w:t>
      </w:r>
      <w:r w:rsidRPr="002F4BE4">
        <w:t>Les attributions du syndic sont :</w:t>
      </w:r>
    </w:p>
    <w:p w:rsidR="0035210A" w:rsidRPr="002F4BE4" w:rsidRDefault="0035210A" w:rsidP="0052075B">
      <w:pPr>
        <w:numPr>
          <w:ilvl w:val="0"/>
          <w:numId w:val="8"/>
        </w:numPr>
        <w:jc w:val="both"/>
      </w:pPr>
      <w:r w:rsidRPr="002F4BE4">
        <w:t>L’exécution des dispositions du règlement de copropriété ;</w:t>
      </w:r>
    </w:p>
    <w:p w:rsidR="0035210A" w:rsidRPr="002F4BE4" w:rsidRDefault="0035210A" w:rsidP="0035210A">
      <w:pPr>
        <w:ind w:left="540"/>
        <w:jc w:val="both"/>
      </w:pPr>
    </w:p>
    <w:p w:rsidR="0035210A" w:rsidRPr="002F4BE4" w:rsidRDefault="0035210A" w:rsidP="0052075B">
      <w:pPr>
        <w:numPr>
          <w:ilvl w:val="0"/>
          <w:numId w:val="8"/>
        </w:numPr>
        <w:jc w:val="both"/>
      </w:pPr>
      <w:r w:rsidRPr="002F4BE4">
        <w:t>La préparation de l’ordre du jour des réunions de l’assemblée générale </w:t>
      </w:r>
    </w:p>
    <w:p w:rsidR="0035210A" w:rsidRPr="002F4BE4" w:rsidRDefault="0035210A" w:rsidP="0052075B">
      <w:pPr>
        <w:numPr>
          <w:ilvl w:val="0"/>
          <w:numId w:val="8"/>
        </w:numPr>
        <w:jc w:val="both"/>
      </w:pPr>
      <w:r w:rsidRPr="002F4BE4">
        <w:t>La concrétisation des décisions de l’assemblée générale à moins qu’elles ne soient confiées au conseil syndical ou au tiers ;</w:t>
      </w:r>
    </w:p>
    <w:p w:rsidR="0035210A" w:rsidRPr="002F4BE4" w:rsidRDefault="0035210A" w:rsidP="0052075B">
      <w:pPr>
        <w:numPr>
          <w:ilvl w:val="0"/>
          <w:numId w:val="8"/>
        </w:numPr>
        <w:jc w:val="both"/>
      </w:pPr>
      <w:r w:rsidRPr="002F4BE4">
        <w:t>Veiller au bon usage des parties communes en assurant leur entretien, la garde des principales entrées de l’immeuble et des équipements communs ;</w:t>
      </w:r>
    </w:p>
    <w:p w:rsidR="0035210A" w:rsidRPr="002F4BE4" w:rsidRDefault="0035210A" w:rsidP="0052075B">
      <w:pPr>
        <w:numPr>
          <w:ilvl w:val="0"/>
          <w:numId w:val="8"/>
        </w:numPr>
        <w:jc w:val="both"/>
      </w:pPr>
      <w:r w:rsidRPr="002F4BE4">
        <w:t>Les réparations urgentes ;</w:t>
      </w:r>
    </w:p>
    <w:p w:rsidR="0035210A" w:rsidRPr="002F4BE4" w:rsidRDefault="0035210A" w:rsidP="0052075B">
      <w:pPr>
        <w:numPr>
          <w:ilvl w:val="0"/>
          <w:numId w:val="8"/>
        </w:numPr>
        <w:jc w:val="both"/>
      </w:pPr>
      <w:r w:rsidRPr="002F4BE4">
        <w:t xml:space="preserve">La préparation </w:t>
      </w:r>
      <w:r w:rsidRPr="002F4BE4">
        <w:rPr>
          <w:bCs/>
        </w:rPr>
        <w:t>du budget prévisionnel du syndicat</w:t>
      </w:r>
      <w:r w:rsidRPr="002F4BE4">
        <w:rPr>
          <w:b/>
        </w:rPr>
        <w:t xml:space="preserve"> </w:t>
      </w:r>
      <w:r w:rsidRPr="002F4BE4">
        <w:t>en vue de son examen et son approbation par l’assemblée générale ;</w:t>
      </w:r>
    </w:p>
    <w:p w:rsidR="0035210A" w:rsidRPr="002F4BE4" w:rsidRDefault="0035210A" w:rsidP="0052075B">
      <w:pPr>
        <w:numPr>
          <w:ilvl w:val="0"/>
          <w:numId w:val="8"/>
        </w:numPr>
        <w:jc w:val="both"/>
      </w:pPr>
      <w:r w:rsidRPr="002F4BE4">
        <w:t>L’établissement régulier du budget du syndicat et la tenue d’une comptabilité faisant apparaître la situation de la trésorerie du syndicat et de chaque copropriétaire ;</w:t>
      </w:r>
    </w:p>
    <w:p w:rsidR="0035210A" w:rsidRPr="002F4BE4" w:rsidRDefault="0035210A" w:rsidP="0052075B">
      <w:pPr>
        <w:numPr>
          <w:ilvl w:val="0"/>
          <w:numId w:val="8"/>
        </w:numPr>
        <w:jc w:val="both"/>
      </w:pPr>
      <w:r w:rsidRPr="002F4BE4">
        <w:t>Le recouvrement des charges des copropriétaires contre récépissé ;</w:t>
      </w:r>
    </w:p>
    <w:p w:rsidR="0035210A" w:rsidRPr="002F4BE4" w:rsidRDefault="0035210A" w:rsidP="0052075B">
      <w:pPr>
        <w:numPr>
          <w:ilvl w:val="0"/>
          <w:numId w:val="8"/>
        </w:numPr>
        <w:jc w:val="both"/>
      </w:pPr>
      <w:r w:rsidRPr="002F4BE4">
        <w:t>Aviser les copropriétaires de la situation de la trésorerie du syndicat tous les trois mois ;</w:t>
      </w:r>
    </w:p>
    <w:p w:rsidR="0035210A" w:rsidRPr="002F4BE4" w:rsidRDefault="0035210A" w:rsidP="0052075B">
      <w:pPr>
        <w:numPr>
          <w:ilvl w:val="0"/>
          <w:numId w:val="8"/>
        </w:numPr>
        <w:jc w:val="both"/>
      </w:pPr>
      <w:r w:rsidRPr="002F4BE4">
        <w:t>La tenue des archives et des registres relatifs à l’immeuble et au syndicat et faciliter à tous les copropriétaires l’accès à ces documents et notamment avant la tenue de l’assemblée générale dont l’ordre du jour porte sur l’examen de la comptabilité du syndicat ;</w:t>
      </w:r>
    </w:p>
    <w:p w:rsidR="0035210A" w:rsidRPr="002F4BE4" w:rsidRDefault="0035210A" w:rsidP="0052075B">
      <w:pPr>
        <w:numPr>
          <w:ilvl w:val="0"/>
          <w:numId w:val="8"/>
        </w:numPr>
        <w:jc w:val="both"/>
      </w:pPr>
      <w:r w:rsidRPr="002F4BE4">
        <w:t>Entreprendre des démarches administratives qui lui sont reconnues et celles qui lui sont déléguées ;</w:t>
      </w:r>
    </w:p>
    <w:p w:rsidR="0035210A" w:rsidRPr="002F4BE4" w:rsidRDefault="0035210A" w:rsidP="0052075B">
      <w:pPr>
        <w:numPr>
          <w:ilvl w:val="0"/>
          <w:numId w:val="8"/>
        </w:numPr>
        <w:jc w:val="both"/>
      </w:pPr>
      <w:r w:rsidRPr="002F4BE4">
        <w:t>Représenter le syndicat en justice sur ordre spécial de l’assemblée générale ;</w:t>
      </w:r>
    </w:p>
    <w:p w:rsidR="0035210A" w:rsidRPr="002F4BE4" w:rsidRDefault="0035210A" w:rsidP="0035210A">
      <w:pPr>
        <w:jc w:val="both"/>
      </w:pPr>
    </w:p>
    <w:p w:rsidR="0035210A" w:rsidRPr="002F4BE4" w:rsidRDefault="0035210A" w:rsidP="0035210A">
      <w:pPr>
        <w:jc w:val="both"/>
      </w:pPr>
      <w:r w:rsidRPr="002F4BE4">
        <w:rPr>
          <w:b/>
          <w:bCs/>
        </w:rPr>
        <w:t>Article 23 :</w:t>
      </w:r>
      <w:r w:rsidRPr="002F4BE4">
        <w:t xml:space="preserve"> A l’expiration de sa mission, le syndic sortant, ou son adjoint, est tenu, dans un délai maximum de 15 jours à partir de la nomination du nouveau syndic, de remettre à celui-ci tous les documents, archives, registres, la situation de la trésorerie et tous les biens du syndicat y compris les liquidités. </w:t>
      </w:r>
    </w:p>
    <w:p w:rsidR="0035210A" w:rsidRPr="002F4BE4" w:rsidRDefault="0035210A" w:rsidP="0035210A">
      <w:pPr>
        <w:jc w:val="both"/>
      </w:pPr>
    </w:p>
    <w:p w:rsidR="0035210A" w:rsidRPr="002F4BE4" w:rsidRDefault="0035210A" w:rsidP="0035210A">
      <w:pPr>
        <w:jc w:val="both"/>
        <w:rPr>
          <w:u w:val="single"/>
        </w:rPr>
      </w:pPr>
    </w:p>
    <w:p w:rsidR="0035210A" w:rsidRPr="002F4BE4" w:rsidRDefault="0035210A" w:rsidP="0035210A">
      <w:pPr>
        <w:jc w:val="both"/>
        <w:rPr>
          <w:b/>
          <w:bCs/>
        </w:rPr>
      </w:pPr>
      <w:r w:rsidRPr="002F4BE4">
        <w:rPr>
          <w:b/>
          <w:bCs/>
        </w:rPr>
        <w:tab/>
      </w:r>
      <w:r w:rsidRPr="002F4BE4">
        <w:rPr>
          <w:b/>
          <w:bCs/>
        </w:rPr>
        <w:tab/>
      </w:r>
      <w:r w:rsidRPr="002F4BE4">
        <w:rPr>
          <w:b/>
          <w:bCs/>
        </w:rPr>
        <w:tab/>
      </w:r>
      <w:r w:rsidRPr="002F4BE4">
        <w:rPr>
          <w:b/>
          <w:bCs/>
        </w:rPr>
        <w:tab/>
      </w:r>
      <w:r w:rsidRPr="002F4BE4">
        <w:rPr>
          <w:b/>
          <w:bCs/>
        </w:rPr>
        <w:tab/>
      </w:r>
      <w:r w:rsidRPr="002F4BE4">
        <w:rPr>
          <w:b/>
          <w:bCs/>
        </w:rPr>
        <w:tab/>
        <w:t xml:space="preserve">        Fait à </w:t>
      </w:r>
      <w:proofErr w:type="gramStart"/>
      <w:r w:rsidRPr="002F4BE4">
        <w:rPr>
          <w:b/>
          <w:bCs/>
        </w:rPr>
        <w:t>………………..</w:t>
      </w:r>
      <w:proofErr w:type="gramEnd"/>
      <w:r w:rsidR="00C53E56">
        <w:rPr>
          <w:b/>
          <w:bCs/>
        </w:rPr>
        <w:t xml:space="preserve"> </w:t>
      </w:r>
      <w:r w:rsidRPr="002F4BE4">
        <w:rPr>
          <w:b/>
          <w:bCs/>
        </w:rPr>
        <w:t xml:space="preserve">, le </w:t>
      </w:r>
      <w:proofErr w:type="gramStart"/>
      <w:r w:rsidRPr="002F4BE4">
        <w:rPr>
          <w:b/>
          <w:bCs/>
        </w:rPr>
        <w:t>……………...</w:t>
      </w:r>
      <w:proofErr w:type="gramEnd"/>
    </w:p>
    <w:p w:rsidR="0035210A" w:rsidRPr="002F4BE4" w:rsidRDefault="0035210A" w:rsidP="0035210A">
      <w:pPr>
        <w:ind w:left="7080"/>
        <w:rPr>
          <w:b/>
          <w:bCs/>
        </w:rPr>
      </w:pPr>
      <w:r w:rsidRPr="002F4BE4">
        <w:tab/>
      </w:r>
      <w:r w:rsidRPr="002F4BE4">
        <w:tab/>
      </w:r>
      <w:r w:rsidRPr="002F4BE4">
        <w:tab/>
      </w:r>
      <w:r w:rsidRPr="002F4BE4">
        <w:tab/>
      </w:r>
      <w:r w:rsidRPr="002F4BE4">
        <w:tab/>
      </w:r>
      <w:r w:rsidRPr="002F4BE4">
        <w:rPr>
          <w:b/>
          <w:bCs/>
        </w:rPr>
        <w:t xml:space="preserve"> </w:t>
      </w:r>
    </w:p>
    <w:p w:rsidR="0035210A" w:rsidRPr="002F4BE4" w:rsidRDefault="0035210A" w:rsidP="0035210A">
      <w:pPr>
        <w:ind w:left="540"/>
        <w:jc w:val="both"/>
      </w:pPr>
    </w:p>
    <w:p w:rsidR="0035210A" w:rsidRPr="002F4BE4" w:rsidRDefault="0035210A" w:rsidP="0035210A">
      <w:pPr>
        <w:jc w:val="both"/>
        <w:rPr>
          <w:u w:val="single"/>
        </w:rPr>
      </w:pPr>
      <w:r w:rsidRPr="002F4BE4">
        <w:rPr>
          <w:u w:val="single"/>
        </w:rPr>
        <w:t xml:space="preserve"> </w:t>
      </w:r>
    </w:p>
    <w:p w:rsidR="00336D4A" w:rsidRPr="00DA53A5" w:rsidRDefault="00336D4A" w:rsidP="00336D4A">
      <w:pPr>
        <w:jc w:val="both"/>
        <w:rPr>
          <w:color w:val="000000"/>
          <w:u w:val="single"/>
        </w:rPr>
      </w:pPr>
    </w:p>
    <w:p w:rsidR="00336D4A" w:rsidRPr="00DA53A5" w:rsidRDefault="00F611CD" w:rsidP="0035210A">
      <w:pPr>
        <w:jc w:val="both"/>
        <w:rPr>
          <w:color w:val="000000"/>
        </w:rPr>
      </w:pPr>
      <w:r w:rsidRPr="00DA53A5">
        <w:rPr>
          <w:b/>
          <w:bCs/>
          <w:color w:val="000000"/>
        </w:rPr>
        <w:tab/>
      </w:r>
      <w:r w:rsidRPr="00DA53A5">
        <w:rPr>
          <w:b/>
          <w:bCs/>
          <w:color w:val="000000"/>
        </w:rPr>
        <w:tab/>
      </w:r>
      <w:r w:rsidRPr="00DA53A5">
        <w:rPr>
          <w:b/>
          <w:bCs/>
          <w:color w:val="000000"/>
        </w:rPr>
        <w:tab/>
      </w:r>
      <w:r w:rsidRPr="00DA53A5">
        <w:rPr>
          <w:b/>
          <w:bCs/>
          <w:color w:val="000000"/>
        </w:rPr>
        <w:tab/>
      </w:r>
      <w:r w:rsidRPr="00DA53A5">
        <w:rPr>
          <w:b/>
          <w:bCs/>
          <w:color w:val="000000"/>
        </w:rPr>
        <w:tab/>
      </w:r>
      <w:r w:rsidRPr="00DA53A5">
        <w:rPr>
          <w:b/>
          <w:bCs/>
          <w:color w:val="000000"/>
        </w:rPr>
        <w:tab/>
      </w:r>
      <w:r>
        <w:rPr>
          <w:b/>
          <w:bCs/>
          <w:sz w:val="22"/>
          <w:szCs w:val="22"/>
        </w:rPr>
        <w:t xml:space="preserve">        </w:t>
      </w:r>
    </w:p>
    <w:sectPr w:rsidR="00336D4A" w:rsidRPr="00DA53A5" w:rsidSect="003C7815">
      <w:pgSz w:w="11906" w:h="16838"/>
      <w:pgMar w:top="566" w:right="566" w:bottom="566" w:left="566" w:header="708" w:footer="3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D46" w:rsidRDefault="00C25D46">
      <w:r>
        <w:separator/>
      </w:r>
    </w:p>
  </w:endnote>
  <w:endnote w:type="continuationSeparator" w:id="0">
    <w:p w:rsidR="00C25D46" w:rsidRDefault="00C2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Roman">
    <w:altName w:val="Times New Roman"/>
    <w:panose1 w:val="00000000000000000000"/>
    <w:charset w:val="FF"/>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Traditional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DD3" w:rsidRDefault="009C7DD3" w:rsidP="006D7E07">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9C7DD3" w:rsidRDefault="009C7DD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DD3" w:rsidRDefault="009C7DD3" w:rsidP="00CB5DE1">
    <w:pPr>
      <w:tabs>
        <w:tab w:val="center" w:pos="4550"/>
        <w:tab w:val="left" w:pos="5818"/>
      </w:tabs>
      <w:ind w:right="260"/>
      <w:jc w:val="right"/>
      <w:rPr>
        <w:color w:val="222A35" w:themeColor="text2" w:themeShade="80"/>
      </w:rPr>
    </w:pPr>
    <w:r>
      <w:rPr>
        <w:color w:val="323E4F" w:themeColor="text2" w:themeShade="BF"/>
      </w:rPr>
      <w:fldChar w:fldCharType="begin"/>
    </w:r>
    <w:r>
      <w:rPr>
        <w:color w:val="323E4F" w:themeColor="text2" w:themeShade="BF"/>
      </w:rPr>
      <w:instrText xml:space="preserve"> PAGE   \* MERGEFORMAT </w:instrText>
    </w:r>
    <w:r>
      <w:rPr>
        <w:color w:val="323E4F" w:themeColor="text2" w:themeShade="BF"/>
      </w:rPr>
      <w:fldChar w:fldCharType="separate"/>
    </w:r>
    <w:r w:rsidR="00866484">
      <w:rPr>
        <w:noProof/>
        <w:color w:val="323E4F" w:themeColor="text2" w:themeShade="BF"/>
      </w:rPr>
      <w:t>5</w:t>
    </w:r>
    <w:r>
      <w:rPr>
        <w:color w:val="323E4F" w:themeColor="text2" w:themeShade="BF"/>
      </w:rPr>
      <w:fldChar w:fldCharType="end"/>
    </w:r>
    <w:r>
      <w:rPr>
        <w:color w:val="323E4F" w:themeColor="text2" w:themeShade="BF"/>
      </w:rPr>
      <w:t>/</w:t>
    </w:r>
    <w:r>
      <w:t>12</w:t>
    </w:r>
  </w:p>
  <w:p w:rsidR="009C7DD3" w:rsidRDefault="009C7DD3" w:rsidP="007834C9">
    <w:pPr>
      <w:pStyle w:val="Pieddepage"/>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0" w:type="auto"/>
      <w:tblLook w:val="04A0" w:firstRow="1" w:lastRow="0" w:firstColumn="1" w:lastColumn="0" w:noHBand="0" w:noVBand="1"/>
    </w:tblPr>
    <w:tblGrid>
      <w:gridCol w:w="9060"/>
    </w:tblGrid>
    <w:tr w:rsidR="009C7DD3" w:rsidTr="00C75F08">
      <w:tc>
        <w:tcPr>
          <w:tcW w:w="9060" w:type="dxa"/>
          <w:tcBorders>
            <w:top w:val="nil"/>
            <w:left w:val="nil"/>
            <w:bottom w:val="nil"/>
            <w:right w:val="nil"/>
          </w:tcBorders>
        </w:tcPr>
        <w:p w:rsidR="009C7DD3" w:rsidRPr="00C75F08" w:rsidRDefault="009C7DD3" w:rsidP="00C75F08">
          <w:pPr>
            <w:pStyle w:val="Pieddepage"/>
            <w:jc w:val="center"/>
            <w:rPr>
              <w:rFonts w:ascii="Cambria" w:hAnsi="Cambria"/>
            </w:rPr>
          </w:pPr>
        </w:p>
      </w:tc>
    </w:tr>
  </w:tbl>
  <w:p w:rsidR="009C7DD3" w:rsidRDefault="009C7DD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D46" w:rsidRDefault="00C25D46">
      <w:r>
        <w:separator/>
      </w:r>
    </w:p>
  </w:footnote>
  <w:footnote w:type="continuationSeparator" w:id="0">
    <w:p w:rsidR="00C25D46" w:rsidRDefault="00C25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9975"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2801"/>
      <w:gridCol w:w="3275"/>
    </w:tblGrid>
    <w:tr w:rsidR="009C7DD3" w:rsidRPr="007834C9" w:rsidTr="003A49C5">
      <w:trPr>
        <w:trHeight w:val="296"/>
      </w:trPr>
      <w:tc>
        <w:tcPr>
          <w:tcW w:w="3899" w:type="dxa"/>
          <w:vAlign w:val="center"/>
        </w:tcPr>
        <w:p w:rsidR="009C7DD3" w:rsidRPr="007834C9" w:rsidRDefault="009C7DD3" w:rsidP="00C50D12">
          <w:pPr>
            <w:pStyle w:val="En-tte"/>
            <w:rPr>
              <w:rFonts w:ascii="Cambria" w:hAnsi="Cambria"/>
              <w:color w:val="808080" w:themeColor="background1" w:themeShade="80"/>
            </w:rPr>
          </w:pPr>
          <w:r w:rsidRPr="007834C9">
            <w:rPr>
              <w:rFonts w:ascii="Cambria" w:hAnsi="Cambria"/>
              <w:color w:val="808080" w:themeColor="background1" w:themeShade="80"/>
            </w:rPr>
            <w:t>REGLEMENT DE COPROPRIETE</w:t>
          </w:r>
        </w:p>
      </w:tc>
      <w:tc>
        <w:tcPr>
          <w:tcW w:w="2801" w:type="dxa"/>
          <w:vAlign w:val="center"/>
        </w:tcPr>
        <w:p w:rsidR="009C7DD3" w:rsidRPr="007834C9" w:rsidRDefault="009C7DD3" w:rsidP="00E80221">
          <w:pPr>
            <w:pStyle w:val="En-tte"/>
            <w:jc w:val="center"/>
            <w:rPr>
              <w:rFonts w:ascii="Cambria" w:hAnsi="Cambria"/>
              <w:color w:val="808080" w:themeColor="background1" w:themeShade="80"/>
            </w:rPr>
          </w:pPr>
          <w:r w:rsidRPr="007834C9">
            <w:rPr>
              <w:rFonts w:ascii="Cambria" w:hAnsi="Cambria"/>
              <w:color w:val="808080" w:themeColor="background1" w:themeShade="80"/>
            </w:rPr>
            <w:t xml:space="preserve">TF : </w:t>
          </w:r>
          <w:r>
            <w:rPr>
              <w:rFonts w:ascii="Cambria" w:hAnsi="Cambria"/>
              <w:color w:val="808080" w:themeColor="background1" w:themeShade="80"/>
            </w:rPr>
            <w:t>[TITREFONCIER]</w:t>
          </w:r>
        </w:p>
      </w:tc>
      <w:tc>
        <w:tcPr>
          <w:tcW w:w="3275" w:type="dxa"/>
          <w:vAlign w:val="center"/>
        </w:tcPr>
        <w:p w:rsidR="009C7DD3" w:rsidRPr="007834C9" w:rsidRDefault="009C7DD3" w:rsidP="00C50D12">
          <w:pPr>
            <w:pStyle w:val="En-tte"/>
            <w:jc w:val="center"/>
            <w:rPr>
              <w:rFonts w:ascii="Cambria" w:hAnsi="Cambria"/>
              <w:color w:val="808080" w:themeColor="background1" w:themeShade="80"/>
            </w:rPr>
          </w:pPr>
          <w:r>
            <w:rPr>
              <w:rFonts w:ascii="Cambria" w:hAnsi="Cambria"/>
              <w:color w:val="808080" w:themeColor="background1" w:themeShade="80"/>
            </w:rPr>
            <w:t>[PROPRIETEDITE]</w:t>
          </w:r>
        </w:p>
      </w:tc>
    </w:tr>
  </w:tbl>
  <w:p w:rsidR="009C7DD3" w:rsidRDefault="009C7DD3" w:rsidP="008265CD">
    <w:pPr>
      <w:pStyle w:val="En-tt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800" w:type="dxa"/>
      <w:jc w:val="center"/>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480"/>
      <w:gridCol w:w="2640"/>
      <w:gridCol w:w="4680"/>
    </w:tblGrid>
    <w:tr w:rsidR="009C7DD3" w:rsidRPr="007834C9" w:rsidTr="00973E00">
      <w:trPr>
        <w:jc w:val="center"/>
      </w:trPr>
      <w:tc>
        <w:tcPr>
          <w:tcW w:w="3480" w:type="dxa"/>
          <w:vAlign w:val="center"/>
        </w:tcPr>
        <w:p w:rsidR="009C7DD3" w:rsidRDefault="009C7DD3" w:rsidP="003A49C5">
          <w:pPr>
            <w:pStyle w:val="En-tte"/>
            <w:rPr>
              <w:rFonts w:asciiTheme="majorBidi" w:hAnsiTheme="majorBidi" w:cstheme="majorBidi"/>
              <w:color w:val="808080" w:themeColor="background1" w:themeShade="80"/>
              <w:sz w:val="22"/>
              <w:szCs w:val="22"/>
              <w:lang w:val="en-US"/>
            </w:rPr>
          </w:pPr>
          <w:proofErr w:type="spellStart"/>
          <w:r w:rsidRPr="008D243E">
            <w:rPr>
              <w:rFonts w:asciiTheme="majorBidi" w:hAnsiTheme="majorBidi" w:cstheme="majorBidi"/>
              <w:color w:val="808080" w:themeColor="background1" w:themeShade="80"/>
              <w:sz w:val="22"/>
              <w:szCs w:val="22"/>
              <w:lang w:val="en-US"/>
            </w:rPr>
            <w:t>R</w:t>
          </w:r>
          <w:r>
            <w:rPr>
              <w:rFonts w:asciiTheme="majorBidi" w:hAnsiTheme="majorBidi" w:cstheme="majorBidi"/>
              <w:color w:val="808080" w:themeColor="background1" w:themeShade="80"/>
              <w:sz w:val="22"/>
              <w:szCs w:val="22"/>
              <w:lang w:val="en-US"/>
            </w:rPr>
            <w:t>églement</w:t>
          </w:r>
          <w:proofErr w:type="spellEnd"/>
          <w:r w:rsidRPr="008D243E">
            <w:rPr>
              <w:rFonts w:asciiTheme="majorBidi" w:hAnsiTheme="majorBidi" w:cstheme="majorBidi"/>
              <w:color w:val="808080" w:themeColor="background1" w:themeShade="80"/>
              <w:sz w:val="22"/>
              <w:szCs w:val="22"/>
              <w:lang w:val="en-US"/>
            </w:rPr>
            <w:t xml:space="preserve"> </w:t>
          </w:r>
          <w:r>
            <w:rPr>
              <w:rFonts w:asciiTheme="majorBidi" w:hAnsiTheme="majorBidi" w:cstheme="majorBidi"/>
              <w:color w:val="808080" w:themeColor="background1" w:themeShade="80"/>
              <w:sz w:val="22"/>
              <w:szCs w:val="22"/>
              <w:lang w:val="en-US"/>
            </w:rPr>
            <w:t>de</w:t>
          </w:r>
          <w:r w:rsidRPr="008D243E">
            <w:rPr>
              <w:rFonts w:asciiTheme="majorBidi" w:hAnsiTheme="majorBidi" w:cstheme="majorBidi"/>
              <w:color w:val="808080" w:themeColor="background1" w:themeShade="80"/>
              <w:sz w:val="22"/>
              <w:szCs w:val="22"/>
              <w:lang w:val="en-US"/>
            </w:rPr>
            <w:t xml:space="preserve"> </w:t>
          </w:r>
          <w:proofErr w:type="spellStart"/>
          <w:r>
            <w:rPr>
              <w:rFonts w:asciiTheme="majorBidi" w:hAnsiTheme="majorBidi" w:cstheme="majorBidi"/>
              <w:color w:val="808080" w:themeColor="background1" w:themeShade="80"/>
              <w:sz w:val="22"/>
              <w:szCs w:val="22"/>
              <w:lang w:val="en-US"/>
            </w:rPr>
            <w:t>copropriété</w:t>
          </w:r>
          <w:proofErr w:type="spellEnd"/>
        </w:p>
      </w:tc>
      <w:tc>
        <w:tcPr>
          <w:tcW w:w="2640" w:type="dxa"/>
          <w:vAlign w:val="center"/>
        </w:tcPr>
        <w:p w:rsidR="009C7DD3" w:rsidRDefault="009C7DD3" w:rsidP="0080669A">
          <w:pPr>
            <w:pStyle w:val="En-tte"/>
            <w:jc w:val="center"/>
            <w:rPr>
              <w:rFonts w:asciiTheme="majorBidi" w:hAnsiTheme="majorBidi" w:cstheme="majorBidi"/>
              <w:color w:val="808080" w:themeColor="background1" w:themeShade="80"/>
              <w:sz w:val="22"/>
              <w:szCs w:val="22"/>
              <w:lang w:val="en-US"/>
            </w:rPr>
          </w:pPr>
          <w:r>
            <w:rPr>
              <w:rFonts w:ascii="Cambria" w:hAnsi="Cambria"/>
              <w:color w:val="808080" w:themeColor="background1" w:themeShade="80"/>
              <w:sz w:val="22"/>
              <w:szCs w:val="22"/>
              <w:lang w:val="en-US"/>
            </w:rPr>
            <w:t xml:space="preserve">                  T.F. : </w:t>
          </w:r>
          <w:r>
            <w:rPr>
              <w:rFonts w:asciiTheme="majorBidi" w:hAnsiTheme="majorBidi" w:cstheme="majorBidi"/>
              <w:color w:val="808080" w:themeColor="background1" w:themeShade="80"/>
              <w:sz w:val="22"/>
              <w:szCs w:val="22"/>
              <w:lang w:val="en-US"/>
            </w:rPr>
            <w:t>0000/00</w:t>
          </w:r>
        </w:p>
      </w:tc>
      <w:tc>
        <w:tcPr>
          <w:tcW w:w="4680" w:type="dxa"/>
          <w:vAlign w:val="center"/>
        </w:tcPr>
        <w:p w:rsidR="009C7DD3" w:rsidRDefault="009C7DD3" w:rsidP="003A49C5">
          <w:pPr>
            <w:pStyle w:val="En-tte"/>
            <w:jc w:val="center"/>
            <w:rPr>
              <w:rFonts w:asciiTheme="majorBidi" w:hAnsiTheme="majorBidi" w:cstheme="majorBidi"/>
              <w:color w:val="808080" w:themeColor="background1" w:themeShade="80"/>
              <w:sz w:val="22"/>
              <w:szCs w:val="22"/>
              <w:lang w:val="en-US"/>
            </w:rPr>
          </w:pPr>
          <w:r>
            <w:rPr>
              <w:rFonts w:asciiTheme="majorBidi" w:hAnsiTheme="majorBidi" w:cstheme="majorBidi"/>
              <w:color w:val="808080" w:themeColor="background1" w:themeShade="80"/>
              <w:sz w:val="22"/>
              <w:szCs w:val="22"/>
              <w:lang w:val="en-US"/>
            </w:rPr>
            <w:t xml:space="preserve">                             </w:t>
          </w:r>
          <w:proofErr w:type="spellStart"/>
          <w:r>
            <w:rPr>
              <w:rFonts w:asciiTheme="majorBidi" w:hAnsiTheme="majorBidi" w:cstheme="majorBidi"/>
              <w:color w:val="808080" w:themeColor="background1" w:themeShade="80"/>
              <w:sz w:val="22"/>
              <w:szCs w:val="22"/>
              <w:lang w:val="en-US"/>
            </w:rPr>
            <w:t>Propriété</w:t>
          </w:r>
          <w:proofErr w:type="spellEnd"/>
          <w:r>
            <w:rPr>
              <w:rFonts w:asciiTheme="majorBidi" w:hAnsiTheme="majorBidi" w:cstheme="majorBidi"/>
              <w:color w:val="808080" w:themeColor="background1" w:themeShade="80"/>
              <w:sz w:val="22"/>
              <w:szCs w:val="22"/>
              <w:lang w:val="en-US"/>
            </w:rPr>
            <w:t xml:space="preserve"> </w:t>
          </w:r>
          <w:proofErr w:type="spellStart"/>
          <w:r>
            <w:rPr>
              <w:rFonts w:asciiTheme="majorBidi" w:hAnsiTheme="majorBidi" w:cstheme="majorBidi"/>
              <w:color w:val="808080" w:themeColor="background1" w:themeShade="80"/>
              <w:sz w:val="22"/>
              <w:szCs w:val="22"/>
              <w:lang w:val="en-US"/>
            </w:rPr>
            <w:t>dite</w:t>
          </w:r>
          <w:proofErr w:type="spellEnd"/>
          <w:r>
            <w:rPr>
              <w:rFonts w:asciiTheme="majorBidi" w:hAnsiTheme="majorBidi" w:cstheme="majorBidi"/>
              <w:color w:val="808080" w:themeColor="background1" w:themeShade="80"/>
              <w:sz w:val="22"/>
              <w:szCs w:val="22"/>
              <w:lang w:val="en-US"/>
            </w:rPr>
            <w:t xml:space="preserve"> : Yasmine</w:t>
          </w:r>
        </w:p>
      </w:tc>
    </w:tr>
  </w:tbl>
  <w:p w:rsidR="009C7DD3" w:rsidRDefault="009C7DD3" w:rsidP="008265CD">
    <w:pPr>
      <w:pStyle w:val="En-tt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8326F06"/>
    <w:multiLevelType w:val="hybridMultilevel"/>
    <w:tmpl w:val="F07A2EBA"/>
    <w:lvl w:ilvl="0" w:tplc="0BB0B736">
      <w:start w:val="1"/>
      <w:numFmt w:val="decimal"/>
      <w:pStyle w:val="Sous-titr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FC6585"/>
    <w:multiLevelType w:val="hybridMultilevel"/>
    <w:tmpl w:val="B8CAB6FE"/>
    <w:lvl w:ilvl="0" w:tplc="040C0005">
      <w:start w:val="1"/>
      <w:numFmt w:val="bullet"/>
      <w:lvlText w:val=""/>
      <w:lvlJc w:val="left"/>
      <w:pPr>
        <w:tabs>
          <w:tab w:val="num" w:pos="502"/>
        </w:tabs>
        <w:ind w:left="502" w:hanging="360"/>
      </w:pPr>
      <w:rPr>
        <w:rFonts w:ascii="Wingdings" w:hAnsi="Wingdings" w:hint="default"/>
      </w:rPr>
    </w:lvl>
    <w:lvl w:ilvl="1" w:tplc="040C0003" w:tentative="1">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3">
    <w:nsid w:val="1C437C32"/>
    <w:multiLevelType w:val="hybridMultilevel"/>
    <w:tmpl w:val="0B225270"/>
    <w:lvl w:ilvl="0" w:tplc="040C000D">
      <w:start w:val="1"/>
      <w:numFmt w:val="bullet"/>
      <w:lvlText w:val=""/>
      <w:lvlJc w:val="left"/>
      <w:pPr>
        <w:tabs>
          <w:tab w:val="num" w:pos="900"/>
        </w:tabs>
        <w:ind w:left="900" w:hanging="360"/>
      </w:pPr>
      <w:rPr>
        <w:rFonts w:ascii="Wingdings" w:hAnsi="Wingdings" w:hint="default"/>
        <w:sz w:val="24"/>
        <w:szCs w:val="24"/>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4">
    <w:nsid w:val="3ABD3621"/>
    <w:multiLevelType w:val="hybridMultilevel"/>
    <w:tmpl w:val="EFC05254"/>
    <w:lvl w:ilvl="0" w:tplc="D3A28130">
      <w:start w:val="1"/>
      <w:numFmt w:val="upperRoman"/>
      <w:lvlText w:val="%1."/>
      <w:lvlJc w:val="left"/>
      <w:pPr>
        <w:ind w:left="1429" w:hanging="360"/>
      </w:pPr>
      <w:rPr>
        <w:rFonts w:ascii="Times New Roman" w:eastAsia="Times New Roman" w:hAnsi="Times New Roman" w:cs="Times New Roman"/>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nsid w:val="3E4C17AF"/>
    <w:multiLevelType w:val="hybridMultilevel"/>
    <w:tmpl w:val="DAB26E96"/>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244"/>
        </w:tabs>
        <w:ind w:left="1244" w:hanging="360"/>
      </w:pPr>
      <w:rPr>
        <w:rFonts w:ascii="Courier New" w:hAnsi="Courier New" w:cs="Courier New" w:hint="default"/>
      </w:rPr>
    </w:lvl>
    <w:lvl w:ilvl="2" w:tplc="040C0005" w:tentative="1">
      <w:start w:val="1"/>
      <w:numFmt w:val="bullet"/>
      <w:lvlText w:val=""/>
      <w:lvlJc w:val="left"/>
      <w:pPr>
        <w:tabs>
          <w:tab w:val="num" w:pos="1964"/>
        </w:tabs>
        <w:ind w:left="1964" w:hanging="360"/>
      </w:pPr>
      <w:rPr>
        <w:rFonts w:ascii="Wingdings" w:hAnsi="Wingdings" w:hint="default"/>
      </w:rPr>
    </w:lvl>
    <w:lvl w:ilvl="3" w:tplc="040C0001" w:tentative="1">
      <w:start w:val="1"/>
      <w:numFmt w:val="bullet"/>
      <w:lvlText w:val=""/>
      <w:lvlJc w:val="left"/>
      <w:pPr>
        <w:tabs>
          <w:tab w:val="num" w:pos="2684"/>
        </w:tabs>
        <w:ind w:left="2684" w:hanging="360"/>
      </w:pPr>
      <w:rPr>
        <w:rFonts w:ascii="Symbol" w:hAnsi="Symbol" w:hint="default"/>
      </w:rPr>
    </w:lvl>
    <w:lvl w:ilvl="4" w:tplc="040C0003" w:tentative="1">
      <w:start w:val="1"/>
      <w:numFmt w:val="bullet"/>
      <w:lvlText w:val="o"/>
      <w:lvlJc w:val="left"/>
      <w:pPr>
        <w:tabs>
          <w:tab w:val="num" w:pos="3404"/>
        </w:tabs>
        <w:ind w:left="3404" w:hanging="360"/>
      </w:pPr>
      <w:rPr>
        <w:rFonts w:ascii="Courier New" w:hAnsi="Courier New" w:cs="Courier New" w:hint="default"/>
      </w:rPr>
    </w:lvl>
    <w:lvl w:ilvl="5" w:tplc="040C0005" w:tentative="1">
      <w:start w:val="1"/>
      <w:numFmt w:val="bullet"/>
      <w:lvlText w:val=""/>
      <w:lvlJc w:val="left"/>
      <w:pPr>
        <w:tabs>
          <w:tab w:val="num" w:pos="4124"/>
        </w:tabs>
        <w:ind w:left="4124" w:hanging="360"/>
      </w:pPr>
      <w:rPr>
        <w:rFonts w:ascii="Wingdings" w:hAnsi="Wingdings" w:hint="default"/>
      </w:rPr>
    </w:lvl>
    <w:lvl w:ilvl="6" w:tplc="040C0001" w:tentative="1">
      <w:start w:val="1"/>
      <w:numFmt w:val="bullet"/>
      <w:lvlText w:val=""/>
      <w:lvlJc w:val="left"/>
      <w:pPr>
        <w:tabs>
          <w:tab w:val="num" w:pos="4844"/>
        </w:tabs>
        <w:ind w:left="4844" w:hanging="360"/>
      </w:pPr>
      <w:rPr>
        <w:rFonts w:ascii="Symbol" w:hAnsi="Symbol" w:hint="default"/>
      </w:rPr>
    </w:lvl>
    <w:lvl w:ilvl="7" w:tplc="040C0003" w:tentative="1">
      <w:start w:val="1"/>
      <w:numFmt w:val="bullet"/>
      <w:lvlText w:val="o"/>
      <w:lvlJc w:val="left"/>
      <w:pPr>
        <w:tabs>
          <w:tab w:val="num" w:pos="5564"/>
        </w:tabs>
        <w:ind w:left="5564" w:hanging="360"/>
      </w:pPr>
      <w:rPr>
        <w:rFonts w:ascii="Courier New" w:hAnsi="Courier New" w:cs="Courier New" w:hint="default"/>
      </w:rPr>
    </w:lvl>
    <w:lvl w:ilvl="8" w:tplc="040C0005" w:tentative="1">
      <w:start w:val="1"/>
      <w:numFmt w:val="bullet"/>
      <w:lvlText w:val=""/>
      <w:lvlJc w:val="left"/>
      <w:pPr>
        <w:tabs>
          <w:tab w:val="num" w:pos="6284"/>
        </w:tabs>
        <w:ind w:left="6284" w:hanging="360"/>
      </w:pPr>
      <w:rPr>
        <w:rFonts w:ascii="Wingdings" w:hAnsi="Wingdings" w:hint="default"/>
      </w:rPr>
    </w:lvl>
  </w:abstractNum>
  <w:abstractNum w:abstractNumId="6">
    <w:nsid w:val="3EBF6A19"/>
    <w:multiLevelType w:val="hybridMultilevel"/>
    <w:tmpl w:val="148E11FC"/>
    <w:lvl w:ilvl="0" w:tplc="040C0001">
      <w:start w:val="1"/>
      <w:numFmt w:val="bullet"/>
      <w:lvlText w:val=""/>
      <w:lvlJc w:val="left"/>
      <w:pPr>
        <w:tabs>
          <w:tab w:val="num" w:pos="900"/>
        </w:tabs>
        <w:ind w:left="90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1D42B6F"/>
    <w:multiLevelType w:val="hybridMultilevel"/>
    <w:tmpl w:val="B6FED640"/>
    <w:lvl w:ilvl="0" w:tplc="040C0005">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8">
    <w:nsid w:val="43FC5BD5"/>
    <w:multiLevelType w:val="hybridMultilevel"/>
    <w:tmpl w:val="66A6753E"/>
    <w:lvl w:ilvl="0" w:tplc="18C0C2E6">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13F164C"/>
    <w:multiLevelType w:val="hybridMultilevel"/>
    <w:tmpl w:val="C742E276"/>
    <w:lvl w:ilvl="0" w:tplc="040C0005">
      <w:start w:val="1"/>
      <w:numFmt w:val="bullet"/>
      <w:lvlText w:val=""/>
      <w:lvlJc w:val="left"/>
      <w:pPr>
        <w:tabs>
          <w:tab w:val="num" w:pos="720"/>
        </w:tabs>
        <w:ind w:left="720" w:hanging="360"/>
      </w:pPr>
      <w:rPr>
        <w:rFonts w:ascii="Wingdings" w:hAnsi="Wingdings" w:hint="default"/>
        <w:b/>
        <w:bCs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55183B31"/>
    <w:multiLevelType w:val="hybridMultilevel"/>
    <w:tmpl w:val="DE60C4B0"/>
    <w:lvl w:ilvl="0" w:tplc="040C0005">
      <w:start w:val="1"/>
      <w:numFmt w:val="bullet"/>
      <w:lvlText w:val=""/>
      <w:lvlJc w:val="left"/>
      <w:pPr>
        <w:tabs>
          <w:tab w:val="num" w:pos="900"/>
        </w:tabs>
        <w:ind w:left="90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57CB59BA"/>
    <w:multiLevelType w:val="hybridMultilevel"/>
    <w:tmpl w:val="E9DA039C"/>
    <w:lvl w:ilvl="0" w:tplc="040C0001">
      <w:start w:val="1"/>
      <w:numFmt w:val="bullet"/>
      <w:lvlText w:val=""/>
      <w:lvlJc w:val="left"/>
      <w:pPr>
        <w:tabs>
          <w:tab w:val="num" w:pos="900"/>
        </w:tabs>
        <w:ind w:left="90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58382B45"/>
    <w:multiLevelType w:val="hybridMultilevel"/>
    <w:tmpl w:val="4BB6D510"/>
    <w:lvl w:ilvl="0" w:tplc="040C0001">
      <w:start w:val="1"/>
      <w:numFmt w:val="bullet"/>
      <w:lvlText w:val=""/>
      <w:lvlJc w:val="left"/>
      <w:pPr>
        <w:tabs>
          <w:tab w:val="num" w:pos="900"/>
        </w:tabs>
        <w:ind w:left="90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672539B6"/>
    <w:multiLevelType w:val="hybridMultilevel"/>
    <w:tmpl w:val="89F608C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316"/>
        </w:tabs>
        <w:ind w:left="2316" w:hanging="360"/>
      </w:pPr>
      <w:rPr>
        <w:rFonts w:ascii="Courier New" w:hAnsi="Courier New" w:cs="Courier New" w:hint="default"/>
      </w:rPr>
    </w:lvl>
    <w:lvl w:ilvl="2" w:tplc="040C0005" w:tentative="1">
      <w:start w:val="1"/>
      <w:numFmt w:val="bullet"/>
      <w:lvlText w:val=""/>
      <w:lvlJc w:val="left"/>
      <w:pPr>
        <w:tabs>
          <w:tab w:val="num" w:pos="3036"/>
        </w:tabs>
        <w:ind w:left="3036" w:hanging="360"/>
      </w:pPr>
      <w:rPr>
        <w:rFonts w:ascii="Wingdings" w:hAnsi="Wingdings" w:hint="default"/>
      </w:rPr>
    </w:lvl>
    <w:lvl w:ilvl="3" w:tplc="040C0001" w:tentative="1">
      <w:start w:val="1"/>
      <w:numFmt w:val="bullet"/>
      <w:lvlText w:val=""/>
      <w:lvlJc w:val="left"/>
      <w:pPr>
        <w:tabs>
          <w:tab w:val="num" w:pos="3756"/>
        </w:tabs>
        <w:ind w:left="3756" w:hanging="360"/>
      </w:pPr>
      <w:rPr>
        <w:rFonts w:ascii="Symbol" w:hAnsi="Symbol" w:hint="default"/>
      </w:rPr>
    </w:lvl>
    <w:lvl w:ilvl="4" w:tplc="040C0003" w:tentative="1">
      <w:start w:val="1"/>
      <w:numFmt w:val="bullet"/>
      <w:lvlText w:val="o"/>
      <w:lvlJc w:val="left"/>
      <w:pPr>
        <w:tabs>
          <w:tab w:val="num" w:pos="4476"/>
        </w:tabs>
        <w:ind w:left="4476" w:hanging="360"/>
      </w:pPr>
      <w:rPr>
        <w:rFonts w:ascii="Courier New" w:hAnsi="Courier New" w:cs="Courier New" w:hint="default"/>
      </w:rPr>
    </w:lvl>
    <w:lvl w:ilvl="5" w:tplc="040C0005" w:tentative="1">
      <w:start w:val="1"/>
      <w:numFmt w:val="bullet"/>
      <w:lvlText w:val=""/>
      <w:lvlJc w:val="left"/>
      <w:pPr>
        <w:tabs>
          <w:tab w:val="num" w:pos="5196"/>
        </w:tabs>
        <w:ind w:left="5196" w:hanging="360"/>
      </w:pPr>
      <w:rPr>
        <w:rFonts w:ascii="Wingdings" w:hAnsi="Wingdings" w:hint="default"/>
      </w:rPr>
    </w:lvl>
    <w:lvl w:ilvl="6" w:tplc="040C0001" w:tentative="1">
      <w:start w:val="1"/>
      <w:numFmt w:val="bullet"/>
      <w:lvlText w:val=""/>
      <w:lvlJc w:val="left"/>
      <w:pPr>
        <w:tabs>
          <w:tab w:val="num" w:pos="5916"/>
        </w:tabs>
        <w:ind w:left="5916" w:hanging="360"/>
      </w:pPr>
      <w:rPr>
        <w:rFonts w:ascii="Symbol" w:hAnsi="Symbol" w:hint="default"/>
      </w:rPr>
    </w:lvl>
    <w:lvl w:ilvl="7" w:tplc="040C0003" w:tentative="1">
      <w:start w:val="1"/>
      <w:numFmt w:val="bullet"/>
      <w:lvlText w:val="o"/>
      <w:lvlJc w:val="left"/>
      <w:pPr>
        <w:tabs>
          <w:tab w:val="num" w:pos="6636"/>
        </w:tabs>
        <w:ind w:left="6636" w:hanging="360"/>
      </w:pPr>
      <w:rPr>
        <w:rFonts w:ascii="Courier New" w:hAnsi="Courier New" w:cs="Courier New" w:hint="default"/>
      </w:rPr>
    </w:lvl>
    <w:lvl w:ilvl="8" w:tplc="040C0005" w:tentative="1">
      <w:start w:val="1"/>
      <w:numFmt w:val="bullet"/>
      <w:lvlText w:val=""/>
      <w:lvlJc w:val="left"/>
      <w:pPr>
        <w:tabs>
          <w:tab w:val="num" w:pos="7356"/>
        </w:tabs>
        <w:ind w:left="7356" w:hanging="360"/>
      </w:pPr>
      <w:rPr>
        <w:rFonts w:ascii="Wingdings" w:hAnsi="Wingdings" w:hint="default"/>
      </w:rPr>
    </w:lvl>
  </w:abstractNum>
  <w:abstractNum w:abstractNumId="14">
    <w:nsid w:val="7FA06A47"/>
    <w:multiLevelType w:val="hybridMultilevel"/>
    <w:tmpl w:val="CBC6E538"/>
    <w:lvl w:ilvl="0" w:tplc="5A6E92AE">
      <w:start w:val="1"/>
      <w:numFmt w:val="decimal"/>
      <w:lvlText w:val="%1."/>
      <w:lvlJc w:val="left"/>
      <w:pPr>
        <w:ind w:left="480" w:hanging="360"/>
      </w:pPr>
      <w:rPr>
        <w:rFonts w:hint="default"/>
      </w:rPr>
    </w:lvl>
    <w:lvl w:ilvl="1" w:tplc="040C0019" w:tentative="1">
      <w:start w:val="1"/>
      <w:numFmt w:val="lowerLetter"/>
      <w:lvlText w:val="%2."/>
      <w:lvlJc w:val="left"/>
      <w:pPr>
        <w:ind w:left="1200" w:hanging="360"/>
      </w:pPr>
    </w:lvl>
    <w:lvl w:ilvl="2" w:tplc="040C001B" w:tentative="1">
      <w:start w:val="1"/>
      <w:numFmt w:val="lowerRoman"/>
      <w:lvlText w:val="%3."/>
      <w:lvlJc w:val="right"/>
      <w:pPr>
        <w:ind w:left="1920" w:hanging="180"/>
      </w:pPr>
    </w:lvl>
    <w:lvl w:ilvl="3" w:tplc="040C000F" w:tentative="1">
      <w:start w:val="1"/>
      <w:numFmt w:val="decimal"/>
      <w:lvlText w:val="%4."/>
      <w:lvlJc w:val="left"/>
      <w:pPr>
        <w:ind w:left="2640" w:hanging="360"/>
      </w:pPr>
    </w:lvl>
    <w:lvl w:ilvl="4" w:tplc="040C0019" w:tentative="1">
      <w:start w:val="1"/>
      <w:numFmt w:val="lowerLetter"/>
      <w:lvlText w:val="%5."/>
      <w:lvlJc w:val="left"/>
      <w:pPr>
        <w:ind w:left="3360" w:hanging="360"/>
      </w:pPr>
    </w:lvl>
    <w:lvl w:ilvl="5" w:tplc="040C001B" w:tentative="1">
      <w:start w:val="1"/>
      <w:numFmt w:val="lowerRoman"/>
      <w:lvlText w:val="%6."/>
      <w:lvlJc w:val="right"/>
      <w:pPr>
        <w:ind w:left="4080" w:hanging="180"/>
      </w:pPr>
    </w:lvl>
    <w:lvl w:ilvl="6" w:tplc="040C000F" w:tentative="1">
      <w:start w:val="1"/>
      <w:numFmt w:val="decimal"/>
      <w:lvlText w:val="%7."/>
      <w:lvlJc w:val="left"/>
      <w:pPr>
        <w:ind w:left="4800" w:hanging="360"/>
      </w:pPr>
    </w:lvl>
    <w:lvl w:ilvl="7" w:tplc="040C0019" w:tentative="1">
      <w:start w:val="1"/>
      <w:numFmt w:val="lowerLetter"/>
      <w:lvlText w:val="%8."/>
      <w:lvlJc w:val="left"/>
      <w:pPr>
        <w:ind w:left="5520" w:hanging="360"/>
      </w:pPr>
    </w:lvl>
    <w:lvl w:ilvl="8" w:tplc="040C001B" w:tentative="1">
      <w:start w:val="1"/>
      <w:numFmt w:val="lowerRoman"/>
      <w:lvlText w:val="%9."/>
      <w:lvlJc w:val="right"/>
      <w:pPr>
        <w:ind w:left="6240" w:hanging="180"/>
      </w:pPr>
    </w:lvl>
  </w:abstractNum>
  <w:num w:numId="1">
    <w:abstractNumId w:val="9"/>
  </w:num>
  <w:num w:numId="2">
    <w:abstractNumId w:val="2"/>
  </w:num>
  <w:num w:numId="3">
    <w:abstractNumId w:val="3"/>
  </w:num>
  <w:num w:numId="4">
    <w:abstractNumId w:val="5"/>
  </w:num>
  <w:num w:numId="5">
    <w:abstractNumId w:val="13"/>
  </w:num>
  <w:num w:numId="6">
    <w:abstractNumId w:val="12"/>
  </w:num>
  <w:num w:numId="7">
    <w:abstractNumId w:val="6"/>
  </w:num>
  <w:num w:numId="8">
    <w:abstractNumId w:val="11"/>
  </w:num>
  <w:num w:numId="9">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0">
    <w:abstractNumId w:val="1"/>
  </w:num>
  <w:num w:numId="11">
    <w:abstractNumId w:val="8"/>
  </w:num>
  <w:num w:numId="12">
    <w:abstractNumId w:val="14"/>
  </w:num>
  <w:num w:numId="13">
    <w:abstractNumId w:val="10"/>
  </w:num>
  <w:num w:numId="14">
    <w:abstractNumId w:val="7"/>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D4A"/>
    <w:rsid w:val="00000C84"/>
    <w:rsid w:val="0000225E"/>
    <w:rsid w:val="0000387E"/>
    <w:rsid w:val="00011046"/>
    <w:rsid w:val="00011781"/>
    <w:rsid w:val="000119EC"/>
    <w:rsid w:val="0001309F"/>
    <w:rsid w:val="00014198"/>
    <w:rsid w:val="000155E4"/>
    <w:rsid w:val="0002499E"/>
    <w:rsid w:val="000260E6"/>
    <w:rsid w:val="000319D3"/>
    <w:rsid w:val="00032576"/>
    <w:rsid w:val="00035627"/>
    <w:rsid w:val="00035E1F"/>
    <w:rsid w:val="00037A31"/>
    <w:rsid w:val="0004123A"/>
    <w:rsid w:val="00043773"/>
    <w:rsid w:val="00044393"/>
    <w:rsid w:val="0005537E"/>
    <w:rsid w:val="00063751"/>
    <w:rsid w:val="0006542A"/>
    <w:rsid w:val="000675E5"/>
    <w:rsid w:val="00073534"/>
    <w:rsid w:val="00076BC4"/>
    <w:rsid w:val="00080033"/>
    <w:rsid w:val="000800FD"/>
    <w:rsid w:val="000825FD"/>
    <w:rsid w:val="00092896"/>
    <w:rsid w:val="00092A94"/>
    <w:rsid w:val="00096BF6"/>
    <w:rsid w:val="000A27C0"/>
    <w:rsid w:val="000A44B8"/>
    <w:rsid w:val="000A4898"/>
    <w:rsid w:val="000B0816"/>
    <w:rsid w:val="000B0ADF"/>
    <w:rsid w:val="000B0C5E"/>
    <w:rsid w:val="000B294D"/>
    <w:rsid w:val="000B7010"/>
    <w:rsid w:val="000B78D8"/>
    <w:rsid w:val="000C0D3F"/>
    <w:rsid w:val="000C2FE4"/>
    <w:rsid w:val="000C3645"/>
    <w:rsid w:val="000C4837"/>
    <w:rsid w:val="000C4C0E"/>
    <w:rsid w:val="000C4EC4"/>
    <w:rsid w:val="000C6014"/>
    <w:rsid w:val="000C7A81"/>
    <w:rsid w:val="000D0B90"/>
    <w:rsid w:val="000D0DC1"/>
    <w:rsid w:val="000D1AA5"/>
    <w:rsid w:val="000D5333"/>
    <w:rsid w:val="000D5ECC"/>
    <w:rsid w:val="000D714F"/>
    <w:rsid w:val="000E02AF"/>
    <w:rsid w:val="000E1A33"/>
    <w:rsid w:val="000E677A"/>
    <w:rsid w:val="000F2967"/>
    <w:rsid w:val="000F5E43"/>
    <w:rsid w:val="001041FA"/>
    <w:rsid w:val="001048F2"/>
    <w:rsid w:val="001101F6"/>
    <w:rsid w:val="00112271"/>
    <w:rsid w:val="00114146"/>
    <w:rsid w:val="0011509C"/>
    <w:rsid w:val="0011584B"/>
    <w:rsid w:val="0012399C"/>
    <w:rsid w:val="00131921"/>
    <w:rsid w:val="00131DA6"/>
    <w:rsid w:val="00133130"/>
    <w:rsid w:val="00133D2C"/>
    <w:rsid w:val="00135957"/>
    <w:rsid w:val="001361EC"/>
    <w:rsid w:val="0014092A"/>
    <w:rsid w:val="001466FD"/>
    <w:rsid w:val="001476E8"/>
    <w:rsid w:val="00150515"/>
    <w:rsid w:val="00151CAC"/>
    <w:rsid w:val="00153549"/>
    <w:rsid w:val="00153A68"/>
    <w:rsid w:val="00156974"/>
    <w:rsid w:val="00157C91"/>
    <w:rsid w:val="00162E55"/>
    <w:rsid w:val="00164368"/>
    <w:rsid w:val="00164681"/>
    <w:rsid w:val="00167DEF"/>
    <w:rsid w:val="00177169"/>
    <w:rsid w:val="00181262"/>
    <w:rsid w:val="001817B1"/>
    <w:rsid w:val="00183381"/>
    <w:rsid w:val="00184BEB"/>
    <w:rsid w:val="001859F7"/>
    <w:rsid w:val="00185C4D"/>
    <w:rsid w:val="001A1A66"/>
    <w:rsid w:val="001A5F40"/>
    <w:rsid w:val="001A6353"/>
    <w:rsid w:val="001A691E"/>
    <w:rsid w:val="001B0849"/>
    <w:rsid w:val="001B147E"/>
    <w:rsid w:val="001B3A5A"/>
    <w:rsid w:val="001C09F8"/>
    <w:rsid w:val="001C12DD"/>
    <w:rsid w:val="001C3BE6"/>
    <w:rsid w:val="001C57D8"/>
    <w:rsid w:val="001C7A6E"/>
    <w:rsid w:val="001D0C43"/>
    <w:rsid w:val="001D649B"/>
    <w:rsid w:val="001E2A59"/>
    <w:rsid w:val="001E3366"/>
    <w:rsid w:val="001E344F"/>
    <w:rsid w:val="001F150A"/>
    <w:rsid w:val="001F2274"/>
    <w:rsid w:val="001F6655"/>
    <w:rsid w:val="002003FD"/>
    <w:rsid w:val="00202621"/>
    <w:rsid w:val="00204AC4"/>
    <w:rsid w:val="002059B9"/>
    <w:rsid w:val="002060A7"/>
    <w:rsid w:val="002113BE"/>
    <w:rsid w:val="00212327"/>
    <w:rsid w:val="00213A3F"/>
    <w:rsid w:val="00214DDB"/>
    <w:rsid w:val="00222174"/>
    <w:rsid w:val="00223C91"/>
    <w:rsid w:val="002247D9"/>
    <w:rsid w:val="00226D61"/>
    <w:rsid w:val="0023010D"/>
    <w:rsid w:val="0023022D"/>
    <w:rsid w:val="00233A07"/>
    <w:rsid w:val="002347E2"/>
    <w:rsid w:val="002348C1"/>
    <w:rsid w:val="002362E1"/>
    <w:rsid w:val="0024495E"/>
    <w:rsid w:val="002471BD"/>
    <w:rsid w:val="00251A7B"/>
    <w:rsid w:val="00252C4B"/>
    <w:rsid w:val="00256B62"/>
    <w:rsid w:val="00256C7B"/>
    <w:rsid w:val="0026011D"/>
    <w:rsid w:val="00260B8C"/>
    <w:rsid w:val="00260E6D"/>
    <w:rsid w:val="0027020F"/>
    <w:rsid w:val="00273396"/>
    <w:rsid w:val="00274ADC"/>
    <w:rsid w:val="00285E52"/>
    <w:rsid w:val="00290C7F"/>
    <w:rsid w:val="00291059"/>
    <w:rsid w:val="00294C67"/>
    <w:rsid w:val="00297023"/>
    <w:rsid w:val="002972B0"/>
    <w:rsid w:val="002A26EB"/>
    <w:rsid w:val="002A5E3E"/>
    <w:rsid w:val="002A5ECD"/>
    <w:rsid w:val="002A7A9C"/>
    <w:rsid w:val="002B0189"/>
    <w:rsid w:val="002B0BCE"/>
    <w:rsid w:val="002B0F5F"/>
    <w:rsid w:val="002B3656"/>
    <w:rsid w:val="002B3C6C"/>
    <w:rsid w:val="002B690B"/>
    <w:rsid w:val="002C4386"/>
    <w:rsid w:val="002C4534"/>
    <w:rsid w:val="002C5AAB"/>
    <w:rsid w:val="002C63DC"/>
    <w:rsid w:val="002D1826"/>
    <w:rsid w:val="002D1AE1"/>
    <w:rsid w:val="002D2FE3"/>
    <w:rsid w:val="002D3D70"/>
    <w:rsid w:val="002D4E87"/>
    <w:rsid w:val="002D52F5"/>
    <w:rsid w:val="002E0CE4"/>
    <w:rsid w:val="002E0D1D"/>
    <w:rsid w:val="002E2706"/>
    <w:rsid w:val="002E69D0"/>
    <w:rsid w:val="002E778D"/>
    <w:rsid w:val="002F07B4"/>
    <w:rsid w:val="002F1D22"/>
    <w:rsid w:val="002F2DC3"/>
    <w:rsid w:val="002F32C9"/>
    <w:rsid w:val="002F4A54"/>
    <w:rsid w:val="002F6B0F"/>
    <w:rsid w:val="00302016"/>
    <w:rsid w:val="00302E0E"/>
    <w:rsid w:val="00304A59"/>
    <w:rsid w:val="003078CF"/>
    <w:rsid w:val="0031258B"/>
    <w:rsid w:val="00313A49"/>
    <w:rsid w:val="0032037B"/>
    <w:rsid w:val="00323E39"/>
    <w:rsid w:val="003343BF"/>
    <w:rsid w:val="00336BC5"/>
    <w:rsid w:val="00336D4A"/>
    <w:rsid w:val="00336FCC"/>
    <w:rsid w:val="00337250"/>
    <w:rsid w:val="003379CA"/>
    <w:rsid w:val="003437A1"/>
    <w:rsid w:val="0034476A"/>
    <w:rsid w:val="00347D1A"/>
    <w:rsid w:val="003509B8"/>
    <w:rsid w:val="0035210A"/>
    <w:rsid w:val="0035277C"/>
    <w:rsid w:val="0035304E"/>
    <w:rsid w:val="0035731F"/>
    <w:rsid w:val="00361555"/>
    <w:rsid w:val="003639C9"/>
    <w:rsid w:val="003669D8"/>
    <w:rsid w:val="00367D5F"/>
    <w:rsid w:val="00375A1F"/>
    <w:rsid w:val="003800A2"/>
    <w:rsid w:val="00381A70"/>
    <w:rsid w:val="00387140"/>
    <w:rsid w:val="00391D21"/>
    <w:rsid w:val="003927FF"/>
    <w:rsid w:val="00394813"/>
    <w:rsid w:val="00395D7F"/>
    <w:rsid w:val="00397822"/>
    <w:rsid w:val="003A1FAB"/>
    <w:rsid w:val="003A222E"/>
    <w:rsid w:val="003A3D23"/>
    <w:rsid w:val="003A48B4"/>
    <w:rsid w:val="003A49C5"/>
    <w:rsid w:val="003A6AD1"/>
    <w:rsid w:val="003A764E"/>
    <w:rsid w:val="003A7D73"/>
    <w:rsid w:val="003B0F09"/>
    <w:rsid w:val="003B1D60"/>
    <w:rsid w:val="003B378E"/>
    <w:rsid w:val="003B3B95"/>
    <w:rsid w:val="003B3CD3"/>
    <w:rsid w:val="003B3CE4"/>
    <w:rsid w:val="003B4441"/>
    <w:rsid w:val="003C3051"/>
    <w:rsid w:val="003C5D7B"/>
    <w:rsid w:val="003C7815"/>
    <w:rsid w:val="003D030C"/>
    <w:rsid w:val="003D098A"/>
    <w:rsid w:val="003D4AE8"/>
    <w:rsid w:val="003D550E"/>
    <w:rsid w:val="003E08CE"/>
    <w:rsid w:val="003E4164"/>
    <w:rsid w:val="003E45D8"/>
    <w:rsid w:val="003E4DE3"/>
    <w:rsid w:val="003E6351"/>
    <w:rsid w:val="003E6500"/>
    <w:rsid w:val="003E7478"/>
    <w:rsid w:val="003E7C03"/>
    <w:rsid w:val="003F00B8"/>
    <w:rsid w:val="003F0AE6"/>
    <w:rsid w:val="003F5468"/>
    <w:rsid w:val="003F7082"/>
    <w:rsid w:val="003F7BA6"/>
    <w:rsid w:val="00400E56"/>
    <w:rsid w:val="00401435"/>
    <w:rsid w:val="004039B4"/>
    <w:rsid w:val="00405C37"/>
    <w:rsid w:val="004162F2"/>
    <w:rsid w:val="004246F9"/>
    <w:rsid w:val="0042489F"/>
    <w:rsid w:val="004260B3"/>
    <w:rsid w:val="00427349"/>
    <w:rsid w:val="00431AE7"/>
    <w:rsid w:val="004335F6"/>
    <w:rsid w:val="0043582A"/>
    <w:rsid w:val="004379A2"/>
    <w:rsid w:val="00441B66"/>
    <w:rsid w:val="00443959"/>
    <w:rsid w:val="00443DCE"/>
    <w:rsid w:val="004458CF"/>
    <w:rsid w:val="00446DA3"/>
    <w:rsid w:val="00451B14"/>
    <w:rsid w:val="004545B8"/>
    <w:rsid w:val="004556CA"/>
    <w:rsid w:val="00456DC1"/>
    <w:rsid w:val="00456F05"/>
    <w:rsid w:val="004634BF"/>
    <w:rsid w:val="004665C9"/>
    <w:rsid w:val="00467407"/>
    <w:rsid w:val="00470434"/>
    <w:rsid w:val="00473656"/>
    <w:rsid w:val="00475A7C"/>
    <w:rsid w:val="00480FD0"/>
    <w:rsid w:val="00485B42"/>
    <w:rsid w:val="00492491"/>
    <w:rsid w:val="004928F0"/>
    <w:rsid w:val="00494A5D"/>
    <w:rsid w:val="00496363"/>
    <w:rsid w:val="004A06DB"/>
    <w:rsid w:val="004A123A"/>
    <w:rsid w:val="004A16FC"/>
    <w:rsid w:val="004A357D"/>
    <w:rsid w:val="004A64CD"/>
    <w:rsid w:val="004A7CD2"/>
    <w:rsid w:val="004B105F"/>
    <w:rsid w:val="004B7D01"/>
    <w:rsid w:val="004C0488"/>
    <w:rsid w:val="004C0C37"/>
    <w:rsid w:val="004C373D"/>
    <w:rsid w:val="004C42CB"/>
    <w:rsid w:val="004C53AA"/>
    <w:rsid w:val="004C74CD"/>
    <w:rsid w:val="004D2CD5"/>
    <w:rsid w:val="004D4D8D"/>
    <w:rsid w:val="004D5195"/>
    <w:rsid w:val="004D6CB0"/>
    <w:rsid w:val="004E183D"/>
    <w:rsid w:val="004E3B53"/>
    <w:rsid w:val="004E3E0B"/>
    <w:rsid w:val="004E43AC"/>
    <w:rsid w:val="004E5D4E"/>
    <w:rsid w:val="00500D8D"/>
    <w:rsid w:val="00500F4E"/>
    <w:rsid w:val="005023F1"/>
    <w:rsid w:val="005034C4"/>
    <w:rsid w:val="0050574E"/>
    <w:rsid w:val="00505A3E"/>
    <w:rsid w:val="00506B2D"/>
    <w:rsid w:val="005116F5"/>
    <w:rsid w:val="00512D5D"/>
    <w:rsid w:val="00514016"/>
    <w:rsid w:val="00515622"/>
    <w:rsid w:val="00515709"/>
    <w:rsid w:val="0052075B"/>
    <w:rsid w:val="005223C1"/>
    <w:rsid w:val="00523275"/>
    <w:rsid w:val="00523A0E"/>
    <w:rsid w:val="00526E4D"/>
    <w:rsid w:val="0053028F"/>
    <w:rsid w:val="00534E09"/>
    <w:rsid w:val="00540535"/>
    <w:rsid w:val="00542C2B"/>
    <w:rsid w:val="005437DC"/>
    <w:rsid w:val="00544B7B"/>
    <w:rsid w:val="005466DA"/>
    <w:rsid w:val="00554260"/>
    <w:rsid w:val="00554556"/>
    <w:rsid w:val="005562B8"/>
    <w:rsid w:val="00556F59"/>
    <w:rsid w:val="00560482"/>
    <w:rsid w:val="00562673"/>
    <w:rsid w:val="00563E85"/>
    <w:rsid w:val="00564454"/>
    <w:rsid w:val="005662D8"/>
    <w:rsid w:val="0057031D"/>
    <w:rsid w:val="00570FF1"/>
    <w:rsid w:val="00571FA0"/>
    <w:rsid w:val="0058134A"/>
    <w:rsid w:val="00581CB9"/>
    <w:rsid w:val="00583C79"/>
    <w:rsid w:val="00584C85"/>
    <w:rsid w:val="00585AF2"/>
    <w:rsid w:val="00590CAD"/>
    <w:rsid w:val="00593237"/>
    <w:rsid w:val="005964A5"/>
    <w:rsid w:val="00596D2B"/>
    <w:rsid w:val="005A17E5"/>
    <w:rsid w:val="005A1AAD"/>
    <w:rsid w:val="005A28CF"/>
    <w:rsid w:val="005A363B"/>
    <w:rsid w:val="005B2BAB"/>
    <w:rsid w:val="005B70B9"/>
    <w:rsid w:val="005B7808"/>
    <w:rsid w:val="005C5A1A"/>
    <w:rsid w:val="005C5C7A"/>
    <w:rsid w:val="005C5F9B"/>
    <w:rsid w:val="005C6134"/>
    <w:rsid w:val="005D00BC"/>
    <w:rsid w:val="005D3992"/>
    <w:rsid w:val="005D4B57"/>
    <w:rsid w:val="005D735A"/>
    <w:rsid w:val="005E042A"/>
    <w:rsid w:val="005E3AB4"/>
    <w:rsid w:val="005E70C0"/>
    <w:rsid w:val="005F6CCD"/>
    <w:rsid w:val="005F7E76"/>
    <w:rsid w:val="00604353"/>
    <w:rsid w:val="006053A8"/>
    <w:rsid w:val="00605DAF"/>
    <w:rsid w:val="0060621F"/>
    <w:rsid w:val="0060703B"/>
    <w:rsid w:val="00612017"/>
    <w:rsid w:val="00622D0C"/>
    <w:rsid w:val="00623F23"/>
    <w:rsid w:val="00625D75"/>
    <w:rsid w:val="00631486"/>
    <w:rsid w:val="006406A6"/>
    <w:rsid w:val="00640E4C"/>
    <w:rsid w:val="00652801"/>
    <w:rsid w:val="00661EAA"/>
    <w:rsid w:val="00665142"/>
    <w:rsid w:val="0066766A"/>
    <w:rsid w:val="00676BAC"/>
    <w:rsid w:val="00677931"/>
    <w:rsid w:val="00685F63"/>
    <w:rsid w:val="00691859"/>
    <w:rsid w:val="00691F1D"/>
    <w:rsid w:val="00693144"/>
    <w:rsid w:val="006973E0"/>
    <w:rsid w:val="0069745B"/>
    <w:rsid w:val="006A05C2"/>
    <w:rsid w:val="006A200F"/>
    <w:rsid w:val="006A7AC3"/>
    <w:rsid w:val="006B0366"/>
    <w:rsid w:val="006B09E3"/>
    <w:rsid w:val="006B0BC7"/>
    <w:rsid w:val="006C206F"/>
    <w:rsid w:val="006C237E"/>
    <w:rsid w:val="006C298B"/>
    <w:rsid w:val="006C4A2E"/>
    <w:rsid w:val="006C7525"/>
    <w:rsid w:val="006C7FD3"/>
    <w:rsid w:val="006D0DCB"/>
    <w:rsid w:val="006D10F0"/>
    <w:rsid w:val="006D1E28"/>
    <w:rsid w:val="006D22D6"/>
    <w:rsid w:val="006D2CE6"/>
    <w:rsid w:val="006D5DDB"/>
    <w:rsid w:val="006D7E07"/>
    <w:rsid w:val="006E1275"/>
    <w:rsid w:val="006F13E3"/>
    <w:rsid w:val="006F339D"/>
    <w:rsid w:val="006F5383"/>
    <w:rsid w:val="006F5A2A"/>
    <w:rsid w:val="006F6DB0"/>
    <w:rsid w:val="006F6FE4"/>
    <w:rsid w:val="006F7265"/>
    <w:rsid w:val="007003A1"/>
    <w:rsid w:val="0070063E"/>
    <w:rsid w:val="007045BB"/>
    <w:rsid w:val="00706BCB"/>
    <w:rsid w:val="0071250C"/>
    <w:rsid w:val="00712CFE"/>
    <w:rsid w:val="00716791"/>
    <w:rsid w:val="00717E21"/>
    <w:rsid w:val="0072288C"/>
    <w:rsid w:val="00722F09"/>
    <w:rsid w:val="00725D65"/>
    <w:rsid w:val="00732F57"/>
    <w:rsid w:val="007428F5"/>
    <w:rsid w:val="00743B38"/>
    <w:rsid w:val="007440FE"/>
    <w:rsid w:val="00750670"/>
    <w:rsid w:val="0075075B"/>
    <w:rsid w:val="00750E4B"/>
    <w:rsid w:val="00752670"/>
    <w:rsid w:val="00755925"/>
    <w:rsid w:val="0076330C"/>
    <w:rsid w:val="007637F1"/>
    <w:rsid w:val="0076622E"/>
    <w:rsid w:val="00772C58"/>
    <w:rsid w:val="007803F7"/>
    <w:rsid w:val="0078165E"/>
    <w:rsid w:val="007834A7"/>
    <w:rsid w:val="007834C9"/>
    <w:rsid w:val="0078366E"/>
    <w:rsid w:val="007853BB"/>
    <w:rsid w:val="00785DC1"/>
    <w:rsid w:val="0078697D"/>
    <w:rsid w:val="007964EB"/>
    <w:rsid w:val="00797228"/>
    <w:rsid w:val="00797F03"/>
    <w:rsid w:val="007A2F78"/>
    <w:rsid w:val="007A3FC8"/>
    <w:rsid w:val="007A47C1"/>
    <w:rsid w:val="007A56FC"/>
    <w:rsid w:val="007C02F4"/>
    <w:rsid w:val="007C0D5F"/>
    <w:rsid w:val="007D1982"/>
    <w:rsid w:val="007D363E"/>
    <w:rsid w:val="007D6CBF"/>
    <w:rsid w:val="007D6E6E"/>
    <w:rsid w:val="007E2C90"/>
    <w:rsid w:val="007E4BA8"/>
    <w:rsid w:val="007E5BFD"/>
    <w:rsid w:val="007E68E6"/>
    <w:rsid w:val="007E7E4B"/>
    <w:rsid w:val="007F150F"/>
    <w:rsid w:val="007F1628"/>
    <w:rsid w:val="007F23C4"/>
    <w:rsid w:val="007F2607"/>
    <w:rsid w:val="007F4ED1"/>
    <w:rsid w:val="00801E74"/>
    <w:rsid w:val="0080669A"/>
    <w:rsid w:val="0081396D"/>
    <w:rsid w:val="00815F3E"/>
    <w:rsid w:val="00822598"/>
    <w:rsid w:val="00826326"/>
    <w:rsid w:val="008265CD"/>
    <w:rsid w:val="00827DF4"/>
    <w:rsid w:val="00830349"/>
    <w:rsid w:val="00830655"/>
    <w:rsid w:val="008306CB"/>
    <w:rsid w:val="00831F84"/>
    <w:rsid w:val="00832A8D"/>
    <w:rsid w:val="00833C79"/>
    <w:rsid w:val="008344E8"/>
    <w:rsid w:val="008403A3"/>
    <w:rsid w:val="00843AF1"/>
    <w:rsid w:val="00844F96"/>
    <w:rsid w:val="008467C9"/>
    <w:rsid w:val="008477D8"/>
    <w:rsid w:val="008503B0"/>
    <w:rsid w:val="008512F4"/>
    <w:rsid w:val="008516EB"/>
    <w:rsid w:val="008556BD"/>
    <w:rsid w:val="0085644F"/>
    <w:rsid w:val="00856CD6"/>
    <w:rsid w:val="0086202A"/>
    <w:rsid w:val="00863F23"/>
    <w:rsid w:val="00865A19"/>
    <w:rsid w:val="00865FCA"/>
    <w:rsid w:val="00866484"/>
    <w:rsid w:val="008679BB"/>
    <w:rsid w:val="00867B91"/>
    <w:rsid w:val="00872413"/>
    <w:rsid w:val="008724C2"/>
    <w:rsid w:val="00875B9E"/>
    <w:rsid w:val="008779F5"/>
    <w:rsid w:val="00880B84"/>
    <w:rsid w:val="008820B6"/>
    <w:rsid w:val="008861E0"/>
    <w:rsid w:val="00891C1A"/>
    <w:rsid w:val="00895D58"/>
    <w:rsid w:val="008B2645"/>
    <w:rsid w:val="008B5A6A"/>
    <w:rsid w:val="008C118C"/>
    <w:rsid w:val="008C48E0"/>
    <w:rsid w:val="008C5A53"/>
    <w:rsid w:val="008D243E"/>
    <w:rsid w:val="008D3258"/>
    <w:rsid w:val="008D365D"/>
    <w:rsid w:val="008E05A8"/>
    <w:rsid w:val="008E1EF2"/>
    <w:rsid w:val="008E358F"/>
    <w:rsid w:val="008E7952"/>
    <w:rsid w:val="008F1984"/>
    <w:rsid w:val="008F6214"/>
    <w:rsid w:val="008F6829"/>
    <w:rsid w:val="008F76EC"/>
    <w:rsid w:val="00900762"/>
    <w:rsid w:val="009022D4"/>
    <w:rsid w:val="00907ADA"/>
    <w:rsid w:val="00910450"/>
    <w:rsid w:val="00917B98"/>
    <w:rsid w:val="00924B80"/>
    <w:rsid w:val="00930418"/>
    <w:rsid w:val="00931A29"/>
    <w:rsid w:val="00934240"/>
    <w:rsid w:val="0093449B"/>
    <w:rsid w:val="00955A70"/>
    <w:rsid w:val="009703A6"/>
    <w:rsid w:val="0097348E"/>
    <w:rsid w:val="00973C78"/>
    <w:rsid w:val="00973E00"/>
    <w:rsid w:val="0098156D"/>
    <w:rsid w:val="00981C49"/>
    <w:rsid w:val="00983284"/>
    <w:rsid w:val="009856D1"/>
    <w:rsid w:val="0099173A"/>
    <w:rsid w:val="00996EBE"/>
    <w:rsid w:val="00997081"/>
    <w:rsid w:val="009970A4"/>
    <w:rsid w:val="009A56BB"/>
    <w:rsid w:val="009A6409"/>
    <w:rsid w:val="009A6982"/>
    <w:rsid w:val="009A7D28"/>
    <w:rsid w:val="009B17B8"/>
    <w:rsid w:val="009B1882"/>
    <w:rsid w:val="009B30DB"/>
    <w:rsid w:val="009B7B8C"/>
    <w:rsid w:val="009C2C9D"/>
    <w:rsid w:val="009C53CC"/>
    <w:rsid w:val="009C7DD3"/>
    <w:rsid w:val="009E156B"/>
    <w:rsid w:val="009E2CB4"/>
    <w:rsid w:val="009E6004"/>
    <w:rsid w:val="009F2BAF"/>
    <w:rsid w:val="009F4FB6"/>
    <w:rsid w:val="009F5788"/>
    <w:rsid w:val="00A00933"/>
    <w:rsid w:val="00A00CE5"/>
    <w:rsid w:val="00A01E33"/>
    <w:rsid w:val="00A04E4C"/>
    <w:rsid w:val="00A05841"/>
    <w:rsid w:val="00A073FB"/>
    <w:rsid w:val="00A11703"/>
    <w:rsid w:val="00A145F9"/>
    <w:rsid w:val="00A14B17"/>
    <w:rsid w:val="00A20AFE"/>
    <w:rsid w:val="00A20F2E"/>
    <w:rsid w:val="00A21EE2"/>
    <w:rsid w:val="00A225EB"/>
    <w:rsid w:val="00A36278"/>
    <w:rsid w:val="00A445FC"/>
    <w:rsid w:val="00A46C1F"/>
    <w:rsid w:val="00A507AE"/>
    <w:rsid w:val="00A50ADF"/>
    <w:rsid w:val="00A50D01"/>
    <w:rsid w:val="00A51C31"/>
    <w:rsid w:val="00A5300F"/>
    <w:rsid w:val="00A53825"/>
    <w:rsid w:val="00A54E71"/>
    <w:rsid w:val="00A60CEF"/>
    <w:rsid w:val="00A63DC4"/>
    <w:rsid w:val="00A652B2"/>
    <w:rsid w:val="00A675A2"/>
    <w:rsid w:val="00A71CF2"/>
    <w:rsid w:val="00A7333D"/>
    <w:rsid w:val="00A90447"/>
    <w:rsid w:val="00A92EBE"/>
    <w:rsid w:val="00AA162D"/>
    <w:rsid w:val="00AA194F"/>
    <w:rsid w:val="00AA2F97"/>
    <w:rsid w:val="00AA691D"/>
    <w:rsid w:val="00AB32DB"/>
    <w:rsid w:val="00AB334B"/>
    <w:rsid w:val="00AB376C"/>
    <w:rsid w:val="00AB37E4"/>
    <w:rsid w:val="00AB6ED4"/>
    <w:rsid w:val="00AC17FA"/>
    <w:rsid w:val="00AC1A9C"/>
    <w:rsid w:val="00AC2B00"/>
    <w:rsid w:val="00AC2C4A"/>
    <w:rsid w:val="00AC2FD1"/>
    <w:rsid w:val="00AC320F"/>
    <w:rsid w:val="00AC4CD2"/>
    <w:rsid w:val="00AD32EB"/>
    <w:rsid w:val="00AD5343"/>
    <w:rsid w:val="00AE1461"/>
    <w:rsid w:val="00AE1869"/>
    <w:rsid w:val="00AE1B1F"/>
    <w:rsid w:val="00AE72F1"/>
    <w:rsid w:val="00AF13FD"/>
    <w:rsid w:val="00AF3239"/>
    <w:rsid w:val="00AF789C"/>
    <w:rsid w:val="00B00C6C"/>
    <w:rsid w:val="00B05417"/>
    <w:rsid w:val="00B0644F"/>
    <w:rsid w:val="00B072D7"/>
    <w:rsid w:val="00B1015D"/>
    <w:rsid w:val="00B11CC0"/>
    <w:rsid w:val="00B1399E"/>
    <w:rsid w:val="00B1504C"/>
    <w:rsid w:val="00B15125"/>
    <w:rsid w:val="00B21B7C"/>
    <w:rsid w:val="00B22F23"/>
    <w:rsid w:val="00B23994"/>
    <w:rsid w:val="00B24895"/>
    <w:rsid w:val="00B25207"/>
    <w:rsid w:val="00B33C31"/>
    <w:rsid w:val="00B36F6A"/>
    <w:rsid w:val="00B41D16"/>
    <w:rsid w:val="00B44A00"/>
    <w:rsid w:val="00B451E8"/>
    <w:rsid w:val="00B47414"/>
    <w:rsid w:val="00B5077D"/>
    <w:rsid w:val="00B507CA"/>
    <w:rsid w:val="00B52C1B"/>
    <w:rsid w:val="00B6007E"/>
    <w:rsid w:val="00B60709"/>
    <w:rsid w:val="00B660C0"/>
    <w:rsid w:val="00B672B7"/>
    <w:rsid w:val="00B675BE"/>
    <w:rsid w:val="00B67797"/>
    <w:rsid w:val="00B679C5"/>
    <w:rsid w:val="00B72649"/>
    <w:rsid w:val="00B73DF4"/>
    <w:rsid w:val="00B768AB"/>
    <w:rsid w:val="00B77905"/>
    <w:rsid w:val="00B77C25"/>
    <w:rsid w:val="00B77E97"/>
    <w:rsid w:val="00B80841"/>
    <w:rsid w:val="00B830EC"/>
    <w:rsid w:val="00B8314D"/>
    <w:rsid w:val="00B836C4"/>
    <w:rsid w:val="00B86262"/>
    <w:rsid w:val="00B879A8"/>
    <w:rsid w:val="00B90F15"/>
    <w:rsid w:val="00B936B9"/>
    <w:rsid w:val="00B93AE1"/>
    <w:rsid w:val="00BA487A"/>
    <w:rsid w:val="00BA5E1B"/>
    <w:rsid w:val="00BA6725"/>
    <w:rsid w:val="00BB13F5"/>
    <w:rsid w:val="00BB2C46"/>
    <w:rsid w:val="00BB3926"/>
    <w:rsid w:val="00BB4DBB"/>
    <w:rsid w:val="00BC0183"/>
    <w:rsid w:val="00BC0599"/>
    <w:rsid w:val="00BC0CEF"/>
    <w:rsid w:val="00BC2240"/>
    <w:rsid w:val="00BC3F85"/>
    <w:rsid w:val="00BD27BC"/>
    <w:rsid w:val="00BE40EE"/>
    <w:rsid w:val="00BE4EE4"/>
    <w:rsid w:val="00BE7021"/>
    <w:rsid w:val="00BF0798"/>
    <w:rsid w:val="00BF0BF9"/>
    <w:rsid w:val="00BF3D92"/>
    <w:rsid w:val="00C0302A"/>
    <w:rsid w:val="00C03F96"/>
    <w:rsid w:val="00C0680E"/>
    <w:rsid w:val="00C06A82"/>
    <w:rsid w:val="00C06CBA"/>
    <w:rsid w:val="00C07178"/>
    <w:rsid w:val="00C1706E"/>
    <w:rsid w:val="00C25D46"/>
    <w:rsid w:val="00C31593"/>
    <w:rsid w:val="00C36130"/>
    <w:rsid w:val="00C3636C"/>
    <w:rsid w:val="00C365DD"/>
    <w:rsid w:val="00C366AE"/>
    <w:rsid w:val="00C50D12"/>
    <w:rsid w:val="00C50D6C"/>
    <w:rsid w:val="00C51A83"/>
    <w:rsid w:val="00C52C6D"/>
    <w:rsid w:val="00C53D0E"/>
    <w:rsid w:val="00C53E56"/>
    <w:rsid w:val="00C55D0B"/>
    <w:rsid w:val="00C60912"/>
    <w:rsid w:val="00C70702"/>
    <w:rsid w:val="00C7237A"/>
    <w:rsid w:val="00C73071"/>
    <w:rsid w:val="00C744E1"/>
    <w:rsid w:val="00C75F08"/>
    <w:rsid w:val="00C82E95"/>
    <w:rsid w:val="00C853CE"/>
    <w:rsid w:val="00C905AE"/>
    <w:rsid w:val="00C9445A"/>
    <w:rsid w:val="00C949DB"/>
    <w:rsid w:val="00C97F9A"/>
    <w:rsid w:val="00CA11B4"/>
    <w:rsid w:val="00CA4722"/>
    <w:rsid w:val="00CA57F9"/>
    <w:rsid w:val="00CA73FB"/>
    <w:rsid w:val="00CA7711"/>
    <w:rsid w:val="00CB0A8E"/>
    <w:rsid w:val="00CB4150"/>
    <w:rsid w:val="00CB4807"/>
    <w:rsid w:val="00CB4DAD"/>
    <w:rsid w:val="00CB5DE1"/>
    <w:rsid w:val="00CB6C02"/>
    <w:rsid w:val="00CB72CD"/>
    <w:rsid w:val="00CC06E8"/>
    <w:rsid w:val="00CC0E4B"/>
    <w:rsid w:val="00CC1023"/>
    <w:rsid w:val="00CC1338"/>
    <w:rsid w:val="00CC1484"/>
    <w:rsid w:val="00CC17DA"/>
    <w:rsid w:val="00CC3B4A"/>
    <w:rsid w:val="00CC4A86"/>
    <w:rsid w:val="00CD2F21"/>
    <w:rsid w:val="00CE0C9D"/>
    <w:rsid w:val="00CE329F"/>
    <w:rsid w:val="00CE4856"/>
    <w:rsid w:val="00CE6494"/>
    <w:rsid w:val="00CE64AA"/>
    <w:rsid w:val="00CF5838"/>
    <w:rsid w:val="00CF6B39"/>
    <w:rsid w:val="00CF7100"/>
    <w:rsid w:val="00CF7AB9"/>
    <w:rsid w:val="00D017C2"/>
    <w:rsid w:val="00D077FD"/>
    <w:rsid w:val="00D14710"/>
    <w:rsid w:val="00D17BF6"/>
    <w:rsid w:val="00D20128"/>
    <w:rsid w:val="00D2275A"/>
    <w:rsid w:val="00D25E14"/>
    <w:rsid w:val="00D27C34"/>
    <w:rsid w:val="00D27EA1"/>
    <w:rsid w:val="00D3023A"/>
    <w:rsid w:val="00D33209"/>
    <w:rsid w:val="00D43B45"/>
    <w:rsid w:val="00D4543F"/>
    <w:rsid w:val="00D4592B"/>
    <w:rsid w:val="00D45D6C"/>
    <w:rsid w:val="00D4724D"/>
    <w:rsid w:val="00D513E9"/>
    <w:rsid w:val="00D51AAD"/>
    <w:rsid w:val="00D57063"/>
    <w:rsid w:val="00D62565"/>
    <w:rsid w:val="00D631DE"/>
    <w:rsid w:val="00D63E85"/>
    <w:rsid w:val="00D73FDF"/>
    <w:rsid w:val="00D7702C"/>
    <w:rsid w:val="00D81D20"/>
    <w:rsid w:val="00D81DD4"/>
    <w:rsid w:val="00D81FCE"/>
    <w:rsid w:val="00D87742"/>
    <w:rsid w:val="00D91EA9"/>
    <w:rsid w:val="00D92196"/>
    <w:rsid w:val="00D92481"/>
    <w:rsid w:val="00D96C93"/>
    <w:rsid w:val="00DA35F9"/>
    <w:rsid w:val="00DA3792"/>
    <w:rsid w:val="00DA5716"/>
    <w:rsid w:val="00DB0208"/>
    <w:rsid w:val="00DB228E"/>
    <w:rsid w:val="00DB7C51"/>
    <w:rsid w:val="00DC25C6"/>
    <w:rsid w:val="00DC4066"/>
    <w:rsid w:val="00DC7CC8"/>
    <w:rsid w:val="00DD3C32"/>
    <w:rsid w:val="00DD3D80"/>
    <w:rsid w:val="00DD5FAD"/>
    <w:rsid w:val="00DD705F"/>
    <w:rsid w:val="00DE4265"/>
    <w:rsid w:val="00DE5996"/>
    <w:rsid w:val="00DE64AB"/>
    <w:rsid w:val="00DF0FC3"/>
    <w:rsid w:val="00DF27C5"/>
    <w:rsid w:val="00DF58F7"/>
    <w:rsid w:val="00E02ABE"/>
    <w:rsid w:val="00E07AD4"/>
    <w:rsid w:val="00E1095C"/>
    <w:rsid w:val="00E10D42"/>
    <w:rsid w:val="00E2361A"/>
    <w:rsid w:val="00E25D82"/>
    <w:rsid w:val="00E273A4"/>
    <w:rsid w:val="00E35BD6"/>
    <w:rsid w:val="00E35FED"/>
    <w:rsid w:val="00E36A05"/>
    <w:rsid w:val="00E4410A"/>
    <w:rsid w:val="00E45942"/>
    <w:rsid w:val="00E4595E"/>
    <w:rsid w:val="00E47FF2"/>
    <w:rsid w:val="00E50047"/>
    <w:rsid w:val="00E579A6"/>
    <w:rsid w:val="00E609A8"/>
    <w:rsid w:val="00E61C83"/>
    <w:rsid w:val="00E61FBC"/>
    <w:rsid w:val="00E63349"/>
    <w:rsid w:val="00E640C1"/>
    <w:rsid w:val="00E64129"/>
    <w:rsid w:val="00E670CA"/>
    <w:rsid w:val="00E7289D"/>
    <w:rsid w:val="00E749B6"/>
    <w:rsid w:val="00E76260"/>
    <w:rsid w:val="00E7677A"/>
    <w:rsid w:val="00E80221"/>
    <w:rsid w:val="00E82100"/>
    <w:rsid w:val="00E823E6"/>
    <w:rsid w:val="00E82AD5"/>
    <w:rsid w:val="00E86E6E"/>
    <w:rsid w:val="00E95D35"/>
    <w:rsid w:val="00E96386"/>
    <w:rsid w:val="00E9729D"/>
    <w:rsid w:val="00EA3E10"/>
    <w:rsid w:val="00EA5345"/>
    <w:rsid w:val="00EA5EC7"/>
    <w:rsid w:val="00EB46E6"/>
    <w:rsid w:val="00EC03E1"/>
    <w:rsid w:val="00EC0507"/>
    <w:rsid w:val="00EC5777"/>
    <w:rsid w:val="00EC71C1"/>
    <w:rsid w:val="00ED66DC"/>
    <w:rsid w:val="00ED7226"/>
    <w:rsid w:val="00EE02AD"/>
    <w:rsid w:val="00EE0BF4"/>
    <w:rsid w:val="00EE77F0"/>
    <w:rsid w:val="00EF5B63"/>
    <w:rsid w:val="00EF689F"/>
    <w:rsid w:val="00F04C16"/>
    <w:rsid w:val="00F07543"/>
    <w:rsid w:val="00F129FA"/>
    <w:rsid w:val="00F14631"/>
    <w:rsid w:val="00F1740E"/>
    <w:rsid w:val="00F23317"/>
    <w:rsid w:val="00F24B29"/>
    <w:rsid w:val="00F25E9E"/>
    <w:rsid w:val="00F302AE"/>
    <w:rsid w:val="00F32A77"/>
    <w:rsid w:val="00F335FC"/>
    <w:rsid w:val="00F342C1"/>
    <w:rsid w:val="00F348BE"/>
    <w:rsid w:val="00F35F39"/>
    <w:rsid w:val="00F36761"/>
    <w:rsid w:val="00F37CCF"/>
    <w:rsid w:val="00F41DC3"/>
    <w:rsid w:val="00F44573"/>
    <w:rsid w:val="00F504D1"/>
    <w:rsid w:val="00F50A47"/>
    <w:rsid w:val="00F510AD"/>
    <w:rsid w:val="00F52601"/>
    <w:rsid w:val="00F56CD4"/>
    <w:rsid w:val="00F57A47"/>
    <w:rsid w:val="00F611CD"/>
    <w:rsid w:val="00F613B6"/>
    <w:rsid w:val="00F61517"/>
    <w:rsid w:val="00F67084"/>
    <w:rsid w:val="00F673BA"/>
    <w:rsid w:val="00F7044D"/>
    <w:rsid w:val="00F74619"/>
    <w:rsid w:val="00F74CEA"/>
    <w:rsid w:val="00F811D1"/>
    <w:rsid w:val="00F8231D"/>
    <w:rsid w:val="00F829AD"/>
    <w:rsid w:val="00F91D4A"/>
    <w:rsid w:val="00F9230A"/>
    <w:rsid w:val="00F9394E"/>
    <w:rsid w:val="00FA2048"/>
    <w:rsid w:val="00FA6344"/>
    <w:rsid w:val="00FB0983"/>
    <w:rsid w:val="00FB4356"/>
    <w:rsid w:val="00FB58C7"/>
    <w:rsid w:val="00FB6AD1"/>
    <w:rsid w:val="00FE1751"/>
    <w:rsid w:val="00FE3631"/>
    <w:rsid w:val="00FE6556"/>
    <w:rsid w:val="00FF1F7C"/>
    <w:rsid w:val="00FF4B11"/>
    <w:rsid w:val="00FF5B9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er" w:uiPriority="99"/>
    <w:lsdException w:name="caption" w:qFormat="1"/>
    <w:lsdException w:name="page number" w:uiPriority="99"/>
    <w:lsdException w:name="List" w:uiPriority="99"/>
    <w:lsdException w:name="List Number" w:semiHidden="0" w:unhideWhenUsed="0"/>
    <w:lsdException w:name="List 4" w:semiHidden="0" w:unhideWhenUsed="0"/>
    <w:lsdException w:name="List 5" w:semiHidden="0" w:unhideWhenUsed="0"/>
    <w:lsdException w:name="List Bullet 2" w:uiPriority="99"/>
    <w:lsdException w:name="Title" w:semiHidden="0" w:uiPriority="99" w:unhideWhenUsed="0" w:qFormat="1"/>
    <w:lsdException w:name="Body Text" w:uiPriority="99"/>
    <w:lsdException w:name="Body Text Indent" w:uiPriority="99"/>
    <w:lsdException w:name="List Continue"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HTML Top of Form" w:uiPriority="99"/>
    <w:lsdException w:name="HTML Bottom of For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65E"/>
  </w:style>
  <w:style w:type="paragraph" w:styleId="Titre1">
    <w:name w:val="heading 1"/>
    <w:basedOn w:val="Normal"/>
    <w:next w:val="Normal"/>
    <w:link w:val="Titre1Car"/>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basedOn w:val="Normal"/>
    <w:next w:val="Normal"/>
    <w:link w:val="Titre2Car"/>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re3">
    <w:name w:val="heading 3"/>
    <w:basedOn w:val="Normal"/>
    <w:next w:val="Normal"/>
    <w:link w:val="Titre3Car"/>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Titre4">
    <w:name w:val="heading 4"/>
    <w:basedOn w:val="Normal"/>
    <w:next w:val="Normal"/>
    <w:link w:val="Titre4Car"/>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Titre5">
    <w:name w:val="heading 5"/>
    <w:basedOn w:val="Normal"/>
    <w:next w:val="Normal"/>
    <w:link w:val="Titre5Car"/>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Titre7">
    <w:name w:val="heading 7"/>
    <w:basedOn w:val="Normal"/>
    <w:next w:val="Normal"/>
    <w:link w:val="Titre7C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semiHidden/>
    <w:unhideWhenUsed/>
    <w:qFormat/>
    <w:rsid w:val="004D2CD5"/>
    <w:pPr>
      <w:spacing w:before="240" w:after="60"/>
      <w:outlineLvl w:val="7"/>
    </w:pPr>
    <w:rPr>
      <w:rFonts w:ascii="Calibri" w:hAnsi="Calibri"/>
      <w:i/>
      <w:iCs/>
    </w:rPr>
  </w:style>
  <w:style w:type="paragraph" w:styleId="Titre9">
    <w:name w:val="heading 9"/>
    <w:basedOn w:val="Normal"/>
    <w:next w:val="Normal"/>
    <w:link w:val="Titre9C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336D4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336D4A"/>
    <w:pPr>
      <w:tabs>
        <w:tab w:val="center" w:pos="4536"/>
        <w:tab w:val="right" w:pos="9072"/>
      </w:tabs>
    </w:pPr>
  </w:style>
  <w:style w:type="character" w:styleId="Numrodepage">
    <w:name w:val="page number"/>
    <w:basedOn w:val="Policepardfaut"/>
    <w:rsid w:val="00336D4A"/>
  </w:style>
  <w:style w:type="paragraph" w:styleId="Textedebulles">
    <w:name w:val="Balloon Text"/>
    <w:basedOn w:val="Normal"/>
    <w:link w:val="TextedebullesCar"/>
    <w:semiHidden/>
    <w:rsid w:val="0035304E"/>
    <w:rPr>
      <w:rFonts w:ascii="Tahoma" w:hAnsi="Tahoma" w:cs="Tahoma"/>
      <w:sz w:val="16"/>
      <w:szCs w:val="16"/>
    </w:rPr>
  </w:style>
  <w:style w:type="paragraph" w:styleId="Paragraphedeliste">
    <w:name w:val="List Paragraph"/>
    <w:basedOn w:val="Normal"/>
    <w:uiPriority w:val="34"/>
    <w:qFormat/>
    <w:rsid w:val="005C6134"/>
    <w:pPr>
      <w:ind w:left="708"/>
    </w:pPr>
  </w:style>
  <w:style w:type="character" w:customStyle="1" w:styleId="Heading8Char">
    <w:name w:val="Heading 8 Char"/>
    <w:uiPriority w:val="99"/>
    <w:rsid w:val="004D2CD5"/>
    <w:rPr>
      <w:rFonts w:ascii="Calibri" w:eastAsia="Times New Roman" w:hAnsi="Calibri" w:cs="Arial"/>
      <w:i/>
      <w:iCs/>
      <w:sz w:val="24"/>
      <w:szCs w:val="24"/>
      <w:lang w:eastAsia="zh-CN"/>
    </w:rPr>
  </w:style>
  <w:style w:type="character" w:styleId="Marquedecommentaire">
    <w:name w:val="annotation reference"/>
    <w:rsid w:val="00F348BE"/>
    <w:rPr>
      <w:sz w:val="16"/>
      <w:szCs w:val="16"/>
    </w:rPr>
  </w:style>
  <w:style w:type="paragraph" w:styleId="Commentaire">
    <w:name w:val="annotation text"/>
    <w:basedOn w:val="Normal"/>
    <w:link w:val="CommentaireCar"/>
    <w:rsid w:val="00F348BE"/>
  </w:style>
  <w:style w:type="character" w:customStyle="1" w:styleId="CommentaireCar">
    <w:name w:val="Commentaire Car"/>
    <w:link w:val="Commentaire"/>
    <w:rsid w:val="00F348BE"/>
    <w:rPr>
      <w:rFonts w:eastAsia="SimSun"/>
      <w:lang w:eastAsia="zh-CN"/>
    </w:rPr>
  </w:style>
  <w:style w:type="paragraph" w:styleId="Objetducommentaire">
    <w:name w:val="annotation subject"/>
    <w:basedOn w:val="Commentaire"/>
    <w:next w:val="Commentaire"/>
    <w:link w:val="ObjetducommentaireCar"/>
    <w:rsid w:val="00F348BE"/>
    <w:rPr>
      <w:b/>
      <w:bCs/>
    </w:rPr>
  </w:style>
  <w:style w:type="character" w:customStyle="1" w:styleId="ObjetducommentaireCar">
    <w:name w:val="Objet du commentaire Car"/>
    <w:link w:val="Objetducommentaire"/>
    <w:rsid w:val="00F348BE"/>
    <w:rPr>
      <w:rFonts w:eastAsia="SimSun"/>
      <w:b/>
      <w:bCs/>
      <w:lang w:eastAsia="zh-CN"/>
    </w:rPr>
  </w:style>
  <w:style w:type="paragraph" w:styleId="En-tte">
    <w:name w:val="header"/>
    <w:basedOn w:val="Normal"/>
    <w:link w:val="En-tteCar"/>
    <w:uiPriority w:val="99"/>
    <w:rsid w:val="00756993"/>
    <w:pPr>
      <w:tabs>
        <w:tab w:val="center" w:pos="4153"/>
        <w:tab w:val="right" w:pos="8306"/>
      </w:tabs>
    </w:pPr>
  </w:style>
  <w:style w:type="character" w:customStyle="1" w:styleId="En-tteCar">
    <w:name w:val="En-tête Car"/>
    <w:link w:val="En-tte"/>
    <w:rsid w:val="008265CD"/>
    <w:rPr>
      <w:rFonts w:eastAsia="SimSun"/>
      <w:sz w:val="24"/>
      <w:szCs w:val="24"/>
      <w:lang w:eastAsia="zh-CN"/>
    </w:rPr>
  </w:style>
  <w:style w:type="character" w:customStyle="1" w:styleId="Titre1Car">
    <w:name w:val="Titre 1 Car"/>
    <w:link w:val="Titre1"/>
    <w:uiPriority w:val="99"/>
    <w:rsid w:val="009856D1"/>
    <w:rPr>
      <w:rFonts w:ascii="Cambria" w:hAnsi="Cambria"/>
      <w:b/>
      <w:bCs/>
      <w:kern w:val="32"/>
      <w:sz w:val="32"/>
      <w:szCs w:val="32"/>
      <w:lang w:eastAsia="zh-CN"/>
    </w:rPr>
  </w:style>
  <w:style w:type="character" w:customStyle="1" w:styleId="Heading5Char">
    <w:name w:val="Heading 5 Char"/>
    <w:uiPriority w:val="99"/>
    <w:rsid w:val="00865A19"/>
    <w:rPr>
      <w:rFonts w:ascii="Calibri" w:eastAsia="Times New Roman" w:hAnsi="Calibri" w:cs="Times New Roman"/>
      <w:b/>
      <w:bCs/>
      <w:i/>
      <w:iCs/>
      <w:sz w:val="26"/>
      <w:szCs w:val="26"/>
      <w:lang w:eastAsia="zh-CN"/>
    </w:rPr>
  </w:style>
  <w:style w:type="character" w:customStyle="1" w:styleId="Heading2Char">
    <w:name w:val="Heading 2 Char"/>
    <w:uiPriority w:val="99"/>
    <w:rsid w:val="002C5AAB"/>
    <w:rPr>
      <w:rFonts w:ascii="Cambria" w:hAnsi="Cambria"/>
      <w:b/>
      <w:bCs/>
      <w:iCs/>
      <w:sz w:val="28"/>
    </w:rPr>
  </w:style>
  <w:style w:type="character" w:customStyle="1" w:styleId="Heading3Char">
    <w:name w:val="Heading 3 Char"/>
    <w:uiPriority w:val="99"/>
    <w:rsid w:val="00865A19"/>
    <w:rPr>
      <w:b/>
      <w:sz w:val="24"/>
      <w:u w:val="single"/>
    </w:rPr>
  </w:style>
  <w:style w:type="character" w:customStyle="1" w:styleId="Heading4Char">
    <w:name w:val="Heading 4 Char"/>
    <w:uiPriority w:val="99"/>
    <w:rsid w:val="00865A19"/>
    <w:rPr>
      <w:rFonts w:ascii="Roman" w:hAnsi="Roman"/>
      <w:b/>
      <w:sz w:val="32"/>
    </w:rPr>
  </w:style>
  <w:style w:type="character" w:customStyle="1" w:styleId="Heading6Char">
    <w:name w:val="Heading 6 Char"/>
    <w:uiPriority w:val="99"/>
    <w:rsid w:val="00865A19"/>
    <w:rPr>
      <w:rFonts w:ascii="Bookman Old Style" w:hAnsi="Bookman Old Style"/>
      <w:b/>
      <w:sz w:val="28"/>
      <w:u w:val="single"/>
    </w:rPr>
  </w:style>
  <w:style w:type="character" w:customStyle="1" w:styleId="Heading7Char">
    <w:name w:val="Heading 7 Char"/>
    <w:uiPriority w:val="99"/>
    <w:rsid w:val="00865A19"/>
    <w:rPr>
      <w:b/>
      <w:sz w:val="22"/>
    </w:rPr>
  </w:style>
  <w:style w:type="character" w:customStyle="1" w:styleId="Heading9Char">
    <w:name w:val="Heading 9 Char"/>
    <w:uiPriority w:val="99"/>
    <w:rsid w:val="00865A19"/>
    <w:rPr>
      <w:sz w:val="40"/>
    </w:rPr>
  </w:style>
  <w:style w:type="character" w:customStyle="1" w:styleId="PieddepageCar">
    <w:name w:val="Pied de page Car"/>
    <w:link w:val="Pieddepage"/>
    <w:uiPriority w:val="99"/>
    <w:locked/>
    <w:rsid w:val="00865A19"/>
    <w:rPr>
      <w:rFonts w:eastAsia="SimSun"/>
      <w:sz w:val="24"/>
      <w:szCs w:val="24"/>
      <w:lang w:eastAsia="zh-CN"/>
    </w:rPr>
  </w:style>
  <w:style w:type="paragraph" w:styleId="Corpsdetexte">
    <w:name w:val="Body Text"/>
    <w:basedOn w:val="Normal"/>
    <w:link w:val="CorpsdetexteCar"/>
    <w:uiPriority w:val="99"/>
    <w:rsid w:val="00865A19"/>
    <w:pPr>
      <w:tabs>
        <w:tab w:val="left" w:pos="213"/>
      </w:tabs>
    </w:pPr>
    <w:rPr>
      <w:rFonts w:ascii="Garamond" w:hAnsi="Garamond"/>
      <w:sz w:val="22"/>
    </w:rPr>
  </w:style>
  <w:style w:type="character" w:customStyle="1" w:styleId="CorpsdetexteCar">
    <w:name w:val="Corps de texte Car"/>
    <w:link w:val="Corpsdetexte"/>
    <w:uiPriority w:val="99"/>
    <w:rsid w:val="00865A19"/>
    <w:rPr>
      <w:rFonts w:ascii="Garamond" w:hAnsi="Garamond"/>
      <w:sz w:val="22"/>
    </w:rPr>
  </w:style>
  <w:style w:type="paragraph" w:styleId="Titre">
    <w:name w:val="Title"/>
    <w:basedOn w:val="Normal"/>
    <w:link w:val="TitreCar"/>
    <w:autoRedefine/>
    <w:uiPriority w:val="99"/>
    <w:qFormat/>
    <w:rsid w:val="00DD705F"/>
    <w:pPr>
      <w:suppressAutoHyphens/>
      <w:jc w:val="center"/>
    </w:pPr>
    <w:rPr>
      <w:rFonts w:ascii="Lucida Sans Unicode" w:hAnsi="Lucida Sans Unicode"/>
      <w:b/>
      <w:bCs/>
      <w:color w:val="5B9BD5"/>
      <w:spacing w:val="-4"/>
      <w:sz w:val="28"/>
    </w:rPr>
  </w:style>
  <w:style w:type="character" w:customStyle="1" w:styleId="TitreCar">
    <w:name w:val="Titre Car"/>
    <w:link w:val="Titre"/>
    <w:uiPriority w:val="99"/>
    <w:rsid w:val="00DD705F"/>
    <w:rPr>
      <w:rFonts w:ascii="Lucida Sans Unicode" w:hAnsi="Lucida Sans Unicode"/>
      <w:b/>
      <w:bCs/>
      <w:color w:val="5B9BD5"/>
      <w:spacing w:val="-4"/>
      <w:sz w:val="28"/>
    </w:rPr>
  </w:style>
  <w:style w:type="paragraph" w:styleId="Corpsdetexte2">
    <w:name w:val="Body Text 2"/>
    <w:basedOn w:val="Normal"/>
    <w:link w:val="Corpsdetexte2Car"/>
    <w:uiPriority w:val="99"/>
    <w:rsid w:val="00865A19"/>
    <w:pPr>
      <w:jc w:val="center"/>
    </w:pPr>
  </w:style>
  <w:style w:type="character" w:customStyle="1" w:styleId="Corpsdetexte2Car">
    <w:name w:val="Corps de texte 2 Car"/>
    <w:basedOn w:val="Policepardfaut"/>
    <w:link w:val="Corpsdetexte2"/>
    <w:uiPriority w:val="99"/>
    <w:rsid w:val="00865A19"/>
  </w:style>
  <w:style w:type="paragraph" w:styleId="Corpsdetexte3">
    <w:name w:val="Body Text 3"/>
    <w:basedOn w:val="Normal"/>
    <w:link w:val="Corpsdetexte3Car"/>
    <w:uiPriority w:val="99"/>
    <w:rsid w:val="00865A19"/>
  </w:style>
  <w:style w:type="character" w:customStyle="1" w:styleId="Corpsdetexte3Car">
    <w:name w:val="Corps de texte 3 Car"/>
    <w:basedOn w:val="Policepardfaut"/>
    <w:link w:val="Corpsdetexte3"/>
    <w:uiPriority w:val="99"/>
    <w:rsid w:val="00865A19"/>
  </w:style>
  <w:style w:type="paragraph" w:styleId="Retraitcorpsdetexte">
    <w:name w:val="Body Text Indent"/>
    <w:basedOn w:val="Normal"/>
    <w:link w:val="RetraitcorpsdetexteCar"/>
    <w:uiPriority w:val="99"/>
    <w:rsid w:val="00865A19"/>
    <w:pPr>
      <w:suppressAutoHyphens/>
      <w:jc w:val="both"/>
    </w:pPr>
    <w:rPr>
      <w:spacing w:val="-3"/>
    </w:rPr>
  </w:style>
  <w:style w:type="character" w:customStyle="1" w:styleId="RetraitcorpsdetexteCar">
    <w:name w:val="Retrait corps de texte Car"/>
    <w:link w:val="Retraitcorpsdetexte"/>
    <w:uiPriority w:val="99"/>
    <w:rsid w:val="00865A19"/>
    <w:rPr>
      <w:spacing w:val="-3"/>
    </w:rPr>
  </w:style>
  <w:style w:type="paragraph" w:styleId="Retraitcorpsdetexte2">
    <w:name w:val="Body Text Indent 2"/>
    <w:basedOn w:val="Normal"/>
    <w:link w:val="Retraitcorpsdetexte2Car"/>
    <w:uiPriority w:val="99"/>
    <w:rsid w:val="00865A19"/>
    <w:pPr>
      <w:suppressAutoHyphens/>
      <w:ind w:firstLine="426"/>
      <w:jc w:val="both"/>
    </w:pPr>
    <w:rPr>
      <w:i/>
      <w:iCs/>
      <w:spacing w:val="-3"/>
    </w:rPr>
  </w:style>
  <w:style w:type="character" w:customStyle="1" w:styleId="Retraitcorpsdetexte2Car">
    <w:name w:val="Retrait corps de texte 2 Car"/>
    <w:link w:val="Retraitcorpsdetexte2"/>
    <w:uiPriority w:val="99"/>
    <w:rsid w:val="00865A19"/>
    <w:rPr>
      <w:i/>
      <w:iCs/>
      <w:spacing w:val="-3"/>
      <w:sz w:val="24"/>
    </w:rPr>
  </w:style>
  <w:style w:type="paragraph" w:styleId="TM2">
    <w:name w:val="toc 2"/>
    <w:basedOn w:val="Normal"/>
    <w:next w:val="Normal"/>
    <w:autoRedefine/>
    <w:uiPriority w:val="99"/>
    <w:rsid w:val="00865A19"/>
    <w:pPr>
      <w:tabs>
        <w:tab w:val="right" w:leader="dot" w:pos="9061"/>
      </w:tabs>
      <w:ind w:left="280"/>
    </w:pPr>
    <w:rPr>
      <w:rFonts w:ascii="Garamond" w:hAnsi="Garamond"/>
      <w:smallCaps/>
      <w:noProof/>
      <w:szCs w:val="28"/>
    </w:rPr>
  </w:style>
  <w:style w:type="paragraph" w:styleId="TM1">
    <w:name w:val="toc 1"/>
    <w:basedOn w:val="Normal"/>
    <w:next w:val="Normal"/>
    <w:autoRedefine/>
    <w:uiPriority w:val="99"/>
    <w:rsid w:val="00865A19"/>
    <w:pPr>
      <w:tabs>
        <w:tab w:val="right" w:leader="dot" w:pos="9062"/>
      </w:tabs>
      <w:spacing w:before="120" w:after="120"/>
    </w:pPr>
    <w:rPr>
      <w:rFonts w:ascii="Century Gothic" w:hAnsi="Century Gothic"/>
      <w:b/>
      <w:bCs/>
      <w:caps/>
      <w:noProof/>
      <w:szCs w:val="28"/>
    </w:rPr>
  </w:style>
  <w:style w:type="paragraph" w:styleId="TM3">
    <w:name w:val="toc 3"/>
    <w:basedOn w:val="Normal"/>
    <w:next w:val="Normal"/>
    <w:autoRedefine/>
    <w:uiPriority w:val="99"/>
    <w:rsid w:val="00865A19"/>
    <w:pPr>
      <w:tabs>
        <w:tab w:val="right" w:leader="dot" w:pos="9061"/>
      </w:tabs>
      <w:ind w:left="560"/>
    </w:pPr>
    <w:rPr>
      <w:i/>
      <w:iCs/>
      <w:noProof/>
    </w:rPr>
  </w:style>
  <w:style w:type="paragraph" w:styleId="TM4">
    <w:name w:val="toc 4"/>
    <w:basedOn w:val="Normal"/>
    <w:next w:val="Normal"/>
    <w:autoRedefine/>
    <w:uiPriority w:val="99"/>
    <w:rsid w:val="00865A19"/>
    <w:pPr>
      <w:ind w:left="840"/>
    </w:pPr>
    <w:rPr>
      <w:sz w:val="28"/>
      <w:szCs w:val="21"/>
    </w:rPr>
  </w:style>
  <w:style w:type="paragraph" w:styleId="TM5">
    <w:name w:val="toc 5"/>
    <w:basedOn w:val="Normal"/>
    <w:next w:val="Normal"/>
    <w:autoRedefine/>
    <w:uiPriority w:val="99"/>
    <w:rsid w:val="00865A19"/>
    <w:pPr>
      <w:ind w:left="1120"/>
    </w:pPr>
    <w:rPr>
      <w:sz w:val="28"/>
      <w:szCs w:val="21"/>
    </w:rPr>
  </w:style>
  <w:style w:type="paragraph" w:styleId="TM6">
    <w:name w:val="toc 6"/>
    <w:basedOn w:val="Normal"/>
    <w:next w:val="Normal"/>
    <w:autoRedefine/>
    <w:uiPriority w:val="99"/>
    <w:rsid w:val="00865A19"/>
    <w:pPr>
      <w:ind w:left="1400"/>
    </w:pPr>
    <w:rPr>
      <w:sz w:val="28"/>
      <w:szCs w:val="21"/>
    </w:rPr>
  </w:style>
  <w:style w:type="paragraph" w:styleId="TM7">
    <w:name w:val="toc 7"/>
    <w:basedOn w:val="Normal"/>
    <w:next w:val="Normal"/>
    <w:autoRedefine/>
    <w:uiPriority w:val="99"/>
    <w:rsid w:val="00865A19"/>
    <w:pPr>
      <w:ind w:left="1680"/>
    </w:pPr>
    <w:rPr>
      <w:sz w:val="28"/>
      <w:szCs w:val="21"/>
    </w:rPr>
  </w:style>
  <w:style w:type="paragraph" w:styleId="TM8">
    <w:name w:val="toc 8"/>
    <w:basedOn w:val="Normal"/>
    <w:next w:val="Normal"/>
    <w:autoRedefine/>
    <w:uiPriority w:val="99"/>
    <w:rsid w:val="00865A19"/>
    <w:pPr>
      <w:ind w:left="1960"/>
    </w:pPr>
    <w:rPr>
      <w:sz w:val="28"/>
      <w:szCs w:val="21"/>
    </w:rPr>
  </w:style>
  <w:style w:type="paragraph" w:styleId="TM9">
    <w:name w:val="toc 9"/>
    <w:basedOn w:val="Normal"/>
    <w:next w:val="Normal"/>
    <w:autoRedefine/>
    <w:uiPriority w:val="99"/>
    <w:rsid w:val="00865A19"/>
    <w:pPr>
      <w:ind w:left="2240"/>
    </w:pPr>
    <w:rPr>
      <w:sz w:val="28"/>
      <w:szCs w:val="21"/>
    </w:rPr>
  </w:style>
  <w:style w:type="character" w:styleId="Lienhypertexte">
    <w:name w:val="Hyperlink"/>
    <w:uiPriority w:val="99"/>
    <w:rsid w:val="00865A19"/>
    <w:rPr>
      <w:rFonts w:cs="Times New Roman"/>
      <w:color w:val="0000FF"/>
      <w:u w:val="single"/>
    </w:rPr>
  </w:style>
  <w:style w:type="paragraph" w:styleId="Retraitcorpsdetexte3">
    <w:name w:val="Body Text Indent 3"/>
    <w:basedOn w:val="Normal"/>
    <w:link w:val="Retraitcorpsdetexte3Car"/>
    <w:uiPriority w:val="99"/>
    <w:rsid w:val="00865A19"/>
    <w:pPr>
      <w:ind w:firstLine="851"/>
      <w:jc w:val="both"/>
    </w:pPr>
    <w:rPr>
      <w:spacing w:val="-3"/>
    </w:rPr>
  </w:style>
  <w:style w:type="character" w:customStyle="1" w:styleId="Retraitcorpsdetexte3Car">
    <w:name w:val="Retrait corps de texte 3 Car"/>
    <w:link w:val="Retraitcorpsdetexte3"/>
    <w:uiPriority w:val="99"/>
    <w:rsid w:val="00865A19"/>
    <w:rPr>
      <w:spacing w:val="-3"/>
    </w:rPr>
  </w:style>
  <w:style w:type="character" w:styleId="Lienhypertextesuivivisit">
    <w:name w:val="FollowedHyperlink"/>
    <w:uiPriority w:val="99"/>
    <w:rsid w:val="00865A19"/>
    <w:rPr>
      <w:rFonts w:cs="Times New Roman"/>
      <w:color w:val="800080"/>
      <w:u w:val="single"/>
    </w:rPr>
  </w:style>
  <w:style w:type="paragraph" w:styleId="Liste">
    <w:name w:val="List"/>
    <w:basedOn w:val="Normal"/>
    <w:uiPriority w:val="99"/>
    <w:rsid w:val="00865A19"/>
    <w:pPr>
      <w:ind w:left="283" w:hanging="283"/>
    </w:pPr>
  </w:style>
  <w:style w:type="paragraph" w:styleId="Listepuces2">
    <w:name w:val="List Bullet 2"/>
    <w:basedOn w:val="Normal"/>
    <w:autoRedefine/>
    <w:uiPriority w:val="99"/>
    <w:rsid w:val="00865A19"/>
    <w:pPr>
      <w:tabs>
        <w:tab w:val="num" w:pos="643"/>
      </w:tabs>
      <w:ind w:left="643" w:hanging="360"/>
    </w:pPr>
  </w:style>
  <w:style w:type="paragraph" w:styleId="Listecontinue">
    <w:name w:val="List Continue"/>
    <w:basedOn w:val="Normal"/>
    <w:uiPriority w:val="99"/>
    <w:rsid w:val="00865A19"/>
    <w:pPr>
      <w:spacing w:after="120"/>
      <w:ind w:left="283"/>
    </w:pPr>
  </w:style>
  <w:style w:type="paragraph" w:styleId="z-Basduformulaire">
    <w:name w:val="HTML Bottom of Form"/>
    <w:basedOn w:val="Normal"/>
    <w:next w:val="Normal"/>
    <w:link w:val="z-BasduformulaireCar"/>
    <w:hidden/>
    <w:uiPriority w:val="99"/>
    <w:rsid w:val="00865A19"/>
    <w:pPr>
      <w:pBdr>
        <w:top w:val="single" w:sz="6" w:space="1" w:color="auto"/>
      </w:pBdr>
      <w:jc w:val="center"/>
    </w:pPr>
    <w:rPr>
      <w:rFonts w:ascii="Arial" w:hAnsi="Arial" w:cs="Arial"/>
      <w:vanish/>
      <w:sz w:val="16"/>
      <w:szCs w:val="16"/>
    </w:rPr>
  </w:style>
  <w:style w:type="character" w:customStyle="1" w:styleId="z-BasduformulaireCar">
    <w:name w:val="z-Bas du formulaire Car"/>
    <w:link w:val="z-Basduformulaire"/>
    <w:uiPriority w:val="99"/>
    <w:rsid w:val="00865A19"/>
    <w:rPr>
      <w:rFonts w:ascii="Arial" w:hAnsi="Arial" w:cs="Arial"/>
      <w:vanish/>
      <w:sz w:val="16"/>
      <w:szCs w:val="16"/>
    </w:rPr>
  </w:style>
  <w:style w:type="paragraph" w:styleId="z-Hautduformulaire">
    <w:name w:val="HTML Top of Form"/>
    <w:basedOn w:val="Normal"/>
    <w:next w:val="Normal"/>
    <w:link w:val="z-HautduformulaireCar"/>
    <w:hidden/>
    <w:uiPriority w:val="99"/>
    <w:rsid w:val="00865A19"/>
    <w:pPr>
      <w:pBdr>
        <w:bottom w:val="single" w:sz="6" w:space="1" w:color="auto"/>
      </w:pBdr>
      <w:jc w:val="center"/>
    </w:pPr>
    <w:rPr>
      <w:rFonts w:ascii="Arial" w:hAnsi="Arial" w:cs="Arial"/>
      <w:vanish/>
      <w:sz w:val="16"/>
      <w:szCs w:val="16"/>
    </w:rPr>
  </w:style>
  <w:style w:type="character" w:customStyle="1" w:styleId="z-HautduformulaireCar">
    <w:name w:val="z-Haut du formulaire Car"/>
    <w:link w:val="z-Hautduformulaire"/>
    <w:uiPriority w:val="99"/>
    <w:rsid w:val="00865A19"/>
    <w:rPr>
      <w:rFonts w:ascii="Arial" w:hAnsi="Arial" w:cs="Arial"/>
      <w:vanish/>
      <w:sz w:val="16"/>
      <w:szCs w:val="16"/>
    </w:rPr>
  </w:style>
  <w:style w:type="character" w:customStyle="1" w:styleId="TextedebullesCar">
    <w:name w:val="Texte de bulles Car"/>
    <w:link w:val="Textedebulles"/>
    <w:uiPriority w:val="99"/>
    <w:semiHidden/>
    <w:locked/>
    <w:rsid w:val="00865A19"/>
    <w:rPr>
      <w:rFonts w:ascii="Tahoma" w:eastAsia="SimSun" w:hAnsi="Tahoma" w:cs="Tahoma"/>
      <w:sz w:val="16"/>
      <w:szCs w:val="16"/>
      <w:lang w:eastAsia="zh-CN"/>
    </w:rPr>
  </w:style>
  <w:style w:type="character" w:styleId="Accentuation">
    <w:name w:val="Emphasis"/>
    <w:uiPriority w:val="99"/>
    <w:qFormat/>
    <w:rsid w:val="00865A19"/>
    <w:rPr>
      <w:rFonts w:cs="Times New Roman"/>
      <w:i/>
      <w:iCs/>
    </w:rPr>
  </w:style>
  <w:style w:type="paragraph" w:styleId="Explorateurdedocuments">
    <w:name w:val="Document Map"/>
    <w:basedOn w:val="Normal"/>
    <w:link w:val="ExplorateurdedocumentsCar"/>
    <w:uiPriority w:val="99"/>
    <w:rsid w:val="00865A19"/>
    <w:pPr>
      <w:shd w:val="clear" w:color="auto" w:fill="000080"/>
    </w:pPr>
    <w:rPr>
      <w:rFonts w:ascii="Tahoma" w:hAnsi="Tahoma" w:cs="Tahoma"/>
    </w:rPr>
  </w:style>
  <w:style w:type="character" w:customStyle="1" w:styleId="ExplorateurdedocumentsCar">
    <w:name w:val="Explorateur de documents Car"/>
    <w:link w:val="Explorateurdedocuments"/>
    <w:uiPriority w:val="99"/>
    <w:rsid w:val="00865A19"/>
    <w:rPr>
      <w:rFonts w:ascii="Tahoma" w:hAnsi="Tahoma" w:cs="Tahoma"/>
      <w:shd w:val="clear" w:color="auto" w:fill="000080"/>
    </w:rPr>
  </w:style>
  <w:style w:type="character" w:styleId="lev">
    <w:name w:val="Strong"/>
    <w:qFormat/>
    <w:rsid w:val="004928F0"/>
    <w:rPr>
      <w:b/>
      <w:bCs/>
    </w:rPr>
  </w:style>
  <w:style w:type="paragraph" w:styleId="Sous-titre">
    <w:name w:val="Subtitle"/>
    <w:basedOn w:val="Normal"/>
    <w:next w:val="Normal"/>
    <w:link w:val="Sous-titreCar"/>
    <w:qFormat/>
    <w:rsid w:val="004928F0"/>
    <w:pPr>
      <w:numPr>
        <w:numId w:val="10"/>
      </w:numPr>
      <w:spacing w:after="60"/>
      <w:jc w:val="center"/>
      <w:outlineLvl w:val="1"/>
    </w:pPr>
    <w:rPr>
      <w:rFonts w:ascii="Calibri Light" w:hAnsi="Calibri Light"/>
      <w:sz w:val="16"/>
    </w:rPr>
  </w:style>
  <w:style w:type="character" w:customStyle="1" w:styleId="Sous-titreCar">
    <w:name w:val="Sous-titre Car"/>
    <w:link w:val="Sous-titre"/>
    <w:rsid w:val="004928F0"/>
    <w:rPr>
      <w:rFonts w:ascii="Calibri Light" w:hAnsi="Calibri Light"/>
      <w:sz w:val="16"/>
    </w:rPr>
  </w:style>
  <w:style w:type="character" w:styleId="Emphaseple">
    <w:name w:val="Subtle Emphasis"/>
    <w:basedOn w:val="Policepardfaut"/>
    <w:uiPriority w:val="19"/>
    <w:qFormat/>
    <w:rsid w:val="006D22D6"/>
    <w:rPr>
      <w:i/>
      <w:iCs/>
      <w:color w:val="404040" w:themeColor="text1" w:themeTint="BF"/>
    </w:rPr>
  </w:style>
  <w:style w:type="paragraph" w:styleId="Sansinterligne">
    <w:name w:val="No Spacing"/>
    <w:link w:val="SansinterligneCar"/>
    <w:uiPriority w:val="1"/>
    <w:qFormat/>
    <w:rsid w:val="00F811D1"/>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rsid w:val="00F811D1"/>
    <w:rPr>
      <w:rFonts w:asciiTheme="minorHAnsi" w:eastAsiaTheme="minorEastAsia" w:hAnsiTheme="minorHAnsi" w:cstheme="minorBidi"/>
      <w:sz w:val="22"/>
      <w:szCs w:val="22"/>
    </w:rPr>
  </w:style>
  <w:style w:type="table" w:customStyle="1" w:styleId="TableauGrille2-Accentuation51">
    <w:name w:val="Tableau Grille 2 - Accentuation 51"/>
    <w:basedOn w:val="TableauNormal"/>
    <w:uiPriority w:val="47"/>
    <w:rsid w:val="002C4386"/>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0">
    <w:name w:val="Heading 2 Char"/>
    <w:basedOn w:val="Policepardfaut"/>
    <w:uiPriority w:val="9"/>
    <w:rsid w:val="00263428"/>
    <w:rPr>
      <w:rFonts w:asciiTheme="majorHAnsi" w:eastAsiaTheme="majorEastAsia" w:hAnsiTheme="majorHAnsi" w:cstheme="majorBidi"/>
      <w:b/>
      <w:bCs/>
      <w:color w:val="5B9BD5" w:themeColor="accent1"/>
      <w:sz w:val="26"/>
      <w:szCs w:val="26"/>
    </w:rPr>
  </w:style>
  <w:style w:type="character" w:customStyle="1" w:styleId="Heading3Char0">
    <w:name w:val="Heading 3 Char"/>
    <w:basedOn w:val="Policepardfaut"/>
    <w:uiPriority w:val="9"/>
    <w:rsid w:val="00263428"/>
    <w:rPr>
      <w:rFonts w:asciiTheme="majorHAnsi" w:eastAsiaTheme="majorEastAsia" w:hAnsiTheme="majorHAnsi" w:cstheme="majorBidi"/>
      <w:b/>
      <w:bCs/>
      <w:color w:val="5B9BD5" w:themeColor="accent1"/>
    </w:rPr>
  </w:style>
  <w:style w:type="character" w:customStyle="1" w:styleId="Heading4Char0">
    <w:name w:val="Heading 4 Char"/>
    <w:basedOn w:val="Policepardfaut"/>
    <w:uiPriority w:val="9"/>
    <w:rsid w:val="00263428"/>
    <w:rPr>
      <w:rFonts w:asciiTheme="majorHAnsi" w:eastAsiaTheme="majorEastAsia" w:hAnsiTheme="majorHAnsi" w:cstheme="majorBidi"/>
      <w:b/>
      <w:bCs/>
      <w:i/>
      <w:iCs/>
      <w:color w:val="5B9BD5" w:themeColor="accent1"/>
    </w:rPr>
  </w:style>
  <w:style w:type="character" w:customStyle="1" w:styleId="Heading5Char0">
    <w:name w:val="Heading 5 Char"/>
    <w:basedOn w:val="Policepardfaut"/>
    <w:uiPriority w:val="9"/>
    <w:rsid w:val="00263428"/>
    <w:rPr>
      <w:rFonts w:asciiTheme="majorHAnsi" w:eastAsiaTheme="majorEastAsia" w:hAnsiTheme="majorHAnsi" w:cstheme="majorBidi"/>
      <w:color w:val="1F4D78" w:themeColor="accent1" w:themeShade="7F"/>
    </w:rPr>
  </w:style>
  <w:style w:type="character" w:customStyle="1" w:styleId="Heading6Char0">
    <w:name w:val="Heading 6 Char"/>
    <w:basedOn w:val="Policepardfaut"/>
    <w:uiPriority w:val="9"/>
    <w:rsid w:val="00263428"/>
    <w:rPr>
      <w:rFonts w:asciiTheme="majorHAnsi" w:eastAsiaTheme="majorEastAsia" w:hAnsiTheme="majorHAnsi" w:cstheme="majorBidi"/>
      <w:i/>
      <w:iCs/>
      <w:color w:val="1F4D78" w:themeColor="accent1" w:themeShade="7F"/>
    </w:rPr>
  </w:style>
  <w:style w:type="character" w:customStyle="1" w:styleId="Heading7Char0">
    <w:name w:val="Heading 7 Char"/>
    <w:basedOn w:val="Policepardfaut"/>
    <w:uiPriority w:val="9"/>
    <w:rsid w:val="00263428"/>
    <w:rPr>
      <w:rFonts w:asciiTheme="majorHAnsi" w:eastAsiaTheme="majorEastAsia" w:hAnsiTheme="majorHAnsi" w:cstheme="majorBidi"/>
      <w:i/>
      <w:iCs/>
      <w:color w:val="404040" w:themeColor="text1" w:themeTint="BF"/>
    </w:rPr>
  </w:style>
  <w:style w:type="character" w:customStyle="1" w:styleId="Heading8Char0">
    <w:name w:val="Heading 8 Char"/>
    <w:basedOn w:val="Policepardfaut"/>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0">
    <w:name w:val="Heading 9 Char"/>
    <w:basedOn w:val="Policepardfaut"/>
    <w:uiPriority w:val="9"/>
    <w:rsid w:val="00263428"/>
    <w:rPr>
      <w:rFonts w:asciiTheme="majorHAnsi" w:eastAsiaTheme="majorEastAsia" w:hAnsiTheme="majorHAnsi" w:cstheme="majorBidi"/>
      <w:i/>
      <w:iCs/>
      <w:color w:val="404040" w:themeColor="text1" w:themeTint="BF"/>
      <w:sz w:val="20"/>
      <w:szCs w:val="20"/>
    </w:rPr>
  </w:style>
  <w:style w:type="character" w:customStyle="1" w:styleId="Titre2Car">
    <w:name w:val="Titre 2 Car"/>
    <w:basedOn w:val="Policepardfaut"/>
    <w:link w:val="Titre2"/>
    <w:uiPriority w:val="9"/>
    <w:rsid w:val="00263428"/>
    <w:rPr>
      <w:rFonts w:asciiTheme="majorHAnsi" w:eastAsiaTheme="majorEastAsia" w:hAnsiTheme="majorHAnsi" w:cstheme="majorBidi"/>
      <w:b/>
      <w:bCs/>
      <w:color w:val="5B9BD5" w:themeColor="accent1"/>
      <w:sz w:val="26"/>
      <w:szCs w:val="26"/>
    </w:rPr>
  </w:style>
  <w:style w:type="character" w:customStyle="1" w:styleId="Titre3Car">
    <w:name w:val="Titre 3 Car"/>
    <w:basedOn w:val="Policepardfaut"/>
    <w:link w:val="Titre3"/>
    <w:uiPriority w:val="9"/>
    <w:rsid w:val="00263428"/>
    <w:rPr>
      <w:rFonts w:asciiTheme="majorHAnsi" w:eastAsiaTheme="majorEastAsia" w:hAnsiTheme="majorHAnsi" w:cstheme="majorBidi"/>
      <w:b/>
      <w:bCs/>
      <w:color w:val="5B9BD5" w:themeColor="accent1"/>
    </w:rPr>
  </w:style>
  <w:style w:type="character" w:customStyle="1" w:styleId="Titre4Car">
    <w:name w:val="Titre 4 Car"/>
    <w:basedOn w:val="Policepardfaut"/>
    <w:link w:val="Titre4"/>
    <w:uiPriority w:val="9"/>
    <w:rsid w:val="00263428"/>
    <w:rPr>
      <w:rFonts w:asciiTheme="majorHAnsi" w:eastAsiaTheme="majorEastAsia" w:hAnsiTheme="majorHAnsi" w:cstheme="majorBidi"/>
      <w:b/>
      <w:bCs/>
      <w:i/>
      <w:iCs/>
      <w:color w:val="5B9BD5" w:themeColor="accent1"/>
    </w:rPr>
  </w:style>
  <w:style w:type="character" w:customStyle="1" w:styleId="Titre5Car">
    <w:name w:val="Titre 5 Car"/>
    <w:basedOn w:val="Policepardfaut"/>
    <w:link w:val="Titre5"/>
    <w:uiPriority w:val="9"/>
    <w:rsid w:val="00263428"/>
    <w:rPr>
      <w:rFonts w:asciiTheme="majorHAnsi" w:eastAsiaTheme="majorEastAsia" w:hAnsiTheme="majorHAnsi" w:cstheme="majorBidi"/>
      <w:color w:val="1F4D78" w:themeColor="accent1" w:themeShade="7F"/>
    </w:rPr>
  </w:style>
  <w:style w:type="character" w:customStyle="1" w:styleId="Titre6Car">
    <w:name w:val="Titre 6 Car"/>
    <w:basedOn w:val="Policepardfaut"/>
    <w:link w:val="Titre6"/>
    <w:uiPriority w:val="9"/>
    <w:rsid w:val="00263428"/>
    <w:rPr>
      <w:rFonts w:asciiTheme="majorHAnsi" w:eastAsiaTheme="majorEastAsia" w:hAnsiTheme="majorHAnsi" w:cstheme="majorBidi"/>
      <w:i/>
      <w:iCs/>
      <w:color w:val="1F4D78" w:themeColor="accent1" w:themeShade="7F"/>
    </w:rPr>
  </w:style>
  <w:style w:type="character" w:customStyle="1" w:styleId="Titre7Car">
    <w:name w:val="Titre 7 Car"/>
    <w:basedOn w:val="Policepardfaut"/>
    <w:link w:val="Titre7"/>
    <w:uiPriority w:val="9"/>
    <w:rsid w:val="00263428"/>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263428"/>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rsid w:val="00263428"/>
    <w:rPr>
      <w:rFonts w:asciiTheme="majorHAnsi" w:eastAsiaTheme="majorEastAsia" w:hAnsiTheme="majorHAnsi" w:cstheme="majorBidi"/>
      <w:i/>
      <w:iCs/>
      <w:color w:val="404040" w:themeColor="text1" w:themeTint="BF"/>
      <w:sz w:val="20"/>
      <w:szCs w:val="20"/>
    </w:rPr>
  </w:style>
  <w:style w:type="character" w:customStyle="1" w:styleId="Heading8Char1">
    <w:name w:val="Heading 8 Char"/>
    <w:semiHidden/>
    <w:rsid w:val="004D2CD5"/>
    <w:rPr>
      <w:rFonts w:ascii="Calibri" w:eastAsia="Times New Roman" w:hAnsi="Calibri" w:cs="Arial"/>
      <w:i/>
      <w:iCs/>
      <w:sz w:val="24"/>
      <w:szCs w:val="24"/>
      <w:lang w:eastAsia="zh-CN"/>
    </w:rPr>
  </w:style>
  <w:style w:type="character" w:customStyle="1" w:styleId="HeaderChar">
    <w:name w:val="Header Char"/>
    <w:uiPriority w:val="99"/>
    <w:rsid w:val="00756993"/>
    <w:rPr>
      <w:rFonts w:eastAsia="SimSun"/>
      <w:sz w:val="24"/>
      <w:szCs w:val="24"/>
      <w:lang w:eastAsia="zh-CN"/>
    </w:rPr>
  </w:style>
  <w:style w:type="character" w:styleId="Numrodeligne">
    <w:name w:val="line number"/>
    <w:basedOn w:val="Policepardfaut"/>
    <w:rsid w:val="00350A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er" w:uiPriority="99"/>
    <w:lsdException w:name="caption" w:qFormat="1"/>
    <w:lsdException w:name="page number" w:uiPriority="99"/>
    <w:lsdException w:name="List" w:uiPriority="99"/>
    <w:lsdException w:name="List Number" w:semiHidden="0" w:unhideWhenUsed="0"/>
    <w:lsdException w:name="List 4" w:semiHidden="0" w:unhideWhenUsed="0"/>
    <w:lsdException w:name="List 5" w:semiHidden="0" w:unhideWhenUsed="0"/>
    <w:lsdException w:name="List Bullet 2" w:uiPriority="99"/>
    <w:lsdException w:name="Title" w:semiHidden="0" w:uiPriority="99" w:unhideWhenUsed="0" w:qFormat="1"/>
    <w:lsdException w:name="Body Text" w:uiPriority="99"/>
    <w:lsdException w:name="Body Text Indent" w:uiPriority="99"/>
    <w:lsdException w:name="List Continue"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HTML Top of Form" w:uiPriority="99"/>
    <w:lsdException w:name="HTML Bottom of For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65E"/>
  </w:style>
  <w:style w:type="paragraph" w:styleId="Titre1">
    <w:name w:val="heading 1"/>
    <w:basedOn w:val="Normal"/>
    <w:next w:val="Normal"/>
    <w:link w:val="Titre1Car"/>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basedOn w:val="Normal"/>
    <w:next w:val="Normal"/>
    <w:link w:val="Titre2Car"/>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re3">
    <w:name w:val="heading 3"/>
    <w:basedOn w:val="Normal"/>
    <w:next w:val="Normal"/>
    <w:link w:val="Titre3Car"/>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Titre4">
    <w:name w:val="heading 4"/>
    <w:basedOn w:val="Normal"/>
    <w:next w:val="Normal"/>
    <w:link w:val="Titre4Car"/>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Titre5">
    <w:name w:val="heading 5"/>
    <w:basedOn w:val="Normal"/>
    <w:next w:val="Normal"/>
    <w:link w:val="Titre5Car"/>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Titre7">
    <w:name w:val="heading 7"/>
    <w:basedOn w:val="Normal"/>
    <w:next w:val="Normal"/>
    <w:link w:val="Titre7C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semiHidden/>
    <w:unhideWhenUsed/>
    <w:qFormat/>
    <w:rsid w:val="004D2CD5"/>
    <w:pPr>
      <w:spacing w:before="240" w:after="60"/>
      <w:outlineLvl w:val="7"/>
    </w:pPr>
    <w:rPr>
      <w:rFonts w:ascii="Calibri" w:hAnsi="Calibri"/>
      <w:i/>
      <w:iCs/>
    </w:rPr>
  </w:style>
  <w:style w:type="paragraph" w:styleId="Titre9">
    <w:name w:val="heading 9"/>
    <w:basedOn w:val="Normal"/>
    <w:next w:val="Normal"/>
    <w:link w:val="Titre9C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336D4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336D4A"/>
    <w:pPr>
      <w:tabs>
        <w:tab w:val="center" w:pos="4536"/>
        <w:tab w:val="right" w:pos="9072"/>
      </w:tabs>
    </w:pPr>
  </w:style>
  <w:style w:type="character" w:styleId="Numrodepage">
    <w:name w:val="page number"/>
    <w:basedOn w:val="Policepardfaut"/>
    <w:rsid w:val="00336D4A"/>
  </w:style>
  <w:style w:type="paragraph" w:styleId="Textedebulles">
    <w:name w:val="Balloon Text"/>
    <w:basedOn w:val="Normal"/>
    <w:link w:val="TextedebullesCar"/>
    <w:semiHidden/>
    <w:rsid w:val="0035304E"/>
    <w:rPr>
      <w:rFonts w:ascii="Tahoma" w:hAnsi="Tahoma" w:cs="Tahoma"/>
      <w:sz w:val="16"/>
      <w:szCs w:val="16"/>
    </w:rPr>
  </w:style>
  <w:style w:type="paragraph" w:styleId="Paragraphedeliste">
    <w:name w:val="List Paragraph"/>
    <w:basedOn w:val="Normal"/>
    <w:uiPriority w:val="34"/>
    <w:qFormat/>
    <w:rsid w:val="005C6134"/>
    <w:pPr>
      <w:ind w:left="708"/>
    </w:pPr>
  </w:style>
  <w:style w:type="character" w:customStyle="1" w:styleId="Heading8Char">
    <w:name w:val="Heading 8 Char"/>
    <w:uiPriority w:val="99"/>
    <w:rsid w:val="004D2CD5"/>
    <w:rPr>
      <w:rFonts w:ascii="Calibri" w:eastAsia="Times New Roman" w:hAnsi="Calibri" w:cs="Arial"/>
      <w:i/>
      <w:iCs/>
      <w:sz w:val="24"/>
      <w:szCs w:val="24"/>
      <w:lang w:eastAsia="zh-CN"/>
    </w:rPr>
  </w:style>
  <w:style w:type="character" w:styleId="Marquedecommentaire">
    <w:name w:val="annotation reference"/>
    <w:rsid w:val="00F348BE"/>
    <w:rPr>
      <w:sz w:val="16"/>
      <w:szCs w:val="16"/>
    </w:rPr>
  </w:style>
  <w:style w:type="paragraph" w:styleId="Commentaire">
    <w:name w:val="annotation text"/>
    <w:basedOn w:val="Normal"/>
    <w:link w:val="CommentaireCar"/>
    <w:rsid w:val="00F348BE"/>
  </w:style>
  <w:style w:type="character" w:customStyle="1" w:styleId="CommentaireCar">
    <w:name w:val="Commentaire Car"/>
    <w:link w:val="Commentaire"/>
    <w:rsid w:val="00F348BE"/>
    <w:rPr>
      <w:rFonts w:eastAsia="SimSun"/>
      <w:lang w:eastAsia="zh-CN"/>
    </w:rPr>
  </w:style>
  <w:style w:type="paragraph" w:styleId="Objetducommentaire">
    <w:name w:val="annotation subject"/>
    <w:basedOn w:val="Commentaire"/>
    <w:next w:val="Commentaire"/>
    <w:link w:val="ObjetducommentaireCar"/>
    <w:rsid w:val="00F348BE"/>
    <w:rPr>
      <w:b/>
      <w:bCs/>
    </w:rPr>
  </w:style>
  <w:style w:type="character" w:customStyle="1" w:styleId="ObjetducommentaireCar">
    <w:name w:val="Objet du commentaire Car"/>
    <w:link w:val="Objetducommentaire"/>
    <w:rsid w:val="00F348BE"/>
    <w:rPr>
      <w:rFonts w:eastAsia="SimSun"/>
      <w:b/>
      <w:bCs/>
      <w:lang w:eastAsia="zh-CN"/>
    </w:rPr>
  </w:style>
  <w:style w:type="paragraph" w:styleId="En-tte">
    <w:name w:val="header"/>
    <w:basedOn w:val="Normal"/>
    <w:link w:val="En-tteCar"/>
    <w:uiPriority w:val="99"/>
    <w:rsid w:val="00756993"/>
    <w:pPr>
      <w:tabs>
        <w:tab w:val="center" w:pos="4153"/>
        <w:tab w:val="right" w:pos="8306"/>
      </w:tabs>
    </w:pPr>
  </w:style>
  <w:style w:type="character" w:customStyle="1" w:styleId="En-tteCar">
    <w:name w:val="En-tête Car"/>
    <w:link w:val="En-tte"/>
    <w:rsid w:val="008265CD"/>
    <w:rPr>
      <w:rFonts w:eastAsia="SimSun"/>
      <w:sz w:val="24"/>
      <w:szCs w:val="24"/>
      <w:lang w:eastAsia="zh-CN"/>
    </w:rPr>
  </w:style>
  <w:style w:type="character" w:customStyle="1" w:styleId="Titre1Car">
    <w:name w:val="Titre 1 Car"/>
    <w:link w:val="Titre1"/>
    <w:uiPriority w:val="99"/>
    <w:rsid w:val="009856D1"/>
    <w:rPr>
      <w:rFonts w:ascii="Cambria" w:hAnsi="Cambria"/>
      <w:b/>
      <w:bCs/>
      <w:kern w:val="32"/>
      <w:sz w:val="32"/>
      <w:szCs w:val="32"/>
      <w:lang w:eastAsia="zh-CN"/>
    </w:rPr>
  </w:style>
  <w:style w:type="character" w:customStyle="1" w:styleId="Heading5Char">
    <w:name w:val="Heading 5 Char"/>
    <w:uiPriority w:val="99"/>
    <w:rsid w:val="00865A19"/>
    <w:rPr>
      <w:rFonts w:ascii="Calibri" w:eastAsia="Times New Roman" w:hAnsi="Calibri" w:cs="Times New Roman"/>
      <w:b/>
      <w:bCs/>
      <w:i/>
      <w:iCs/>
      <w:sz w:val="26"/>
      <w:szCs w:val="26"/>
      <w:lang w:eastAsia="zh-CN"/>
    </w:rPr>
  </w:style>
  <w:style w:type="character" w:customStyle="1" w:styleId="Heading2Char">
    <w:name w:val="Heading 2 Char"/>
    <w:uiPriority w:val="99"/>
    <w:rsid w:val="002C5AAB"/>
    <w:rPr>
      <w:rFonts w:ascii="Cambria" w:hAnsi="Cambria"/>
      <w:b/>
      <w:bCs/>
      <w:iCs/>
      <w:sz w:val="28"/>
    </w:rPr>
  </w:style>
  <w:style w:type="character" w:customStyle="1" w:styleId="Heading3Char">
    <w:name w:val="Heading 3 Char"/>
    <w:uiPriority w:val="99"/>
    <w:rsid w:val="00865A19"/>
    <w:rPr>
      <w:b/>
      <w:sz w:val="24"/>
      <w:u w:val="single"/>
    </w:rPr>
  </w:style>
  <w:style w:type="character" w:customStyle="1" w:styleId="Heading4Char">
    <w:name w:val="Heading 4 Char"/>
    <w:uiPriority w:val="99"/>
    <w:rsid w:val="00865A19"/>
    <w:rPr>
      <w:rFonts w:ascii="Roman" w:hAnsi="Roman"/>
      <w:b/>
      <w:sz w:val="32"/>
    </w:rPr>
  </w:style>
  <w:style w:type="character" w:customStyle="1" w:styleId="Heading6Char">
    <w:name w:val="Heading 6 Char"/>
    <w:uiPriority w:val="99"/>
    <w:rsid w:val="00865A19"/>
    <w:rPr>
      <w:rFonts w:ascii="Bookman Old Style" w:hAnsi="Bookman Old Style"/>
      <w:b/>
      <w:sz w:val="28"/>
      <w:u w:val="single"/>
    </w:rPr>
  </w:style>
  <w:style w:type="character" w:customStyle="1" w:styleId="Heading7Char">
    <w:name w:val="Heading 7 Char"/>
    <w:uiPriority w:val="99"/>
    <w:rsid w:val="00865A19"/>
    <w:rPr>
      <w:b/>
      <w:sz w:val="22"/>
    </w:rPr>
  </w:style>
  <w:style w:type="character" w:customStyle="1" w:styleId="Heading9Char">
    <w:name w:val="Heading 9 Char"/>
    <w:uiPriority w:val="99"/>
    <w:rsid w:val="00865A19"/>
    <w:rPr>
      <w:sz w:val="40"/>
    </w:rPr>
  </w:style>
  <w:style w:type="character" w:customStyle="1" w:styleId="PieddepageCar">
    <w:name w:val="Pied de page Car"/>
    <w:link w:val="Pieddepage"/>
    <w:uiPriority w:val="99"/>
    <w:locked/>
    <w:rsid w:val="00865A19"/>
    <w:rPr>
      <w:rFonts w:eastAsia="SimSun"/>
      <w:sz w:val="24"/>
      <w:szCs w:val="24"/>
      <w:lang w:eastAsia="zh-CN"/>
    </w:rPr>
  </w:style>
  <w:style w:type="paragraph" w:styleId="Corpsdetexte">
    <w:name w:val="Body Text"/>
    <w:basedOn w:val="Normal"/>
    <w:link w:val="CorpsdetexteCar"/>
    <w:uiPriority w:val="99"/>
    <w:rsid w:val="00865A19"/>
    <w:pPr>
      <w:tabs>
        <w:tab w:val="left" w:pos="213"/>
      </w:tabs>
    </w:pPr>
    <w:rPr>
      <w:rFonts w:ascii="Garamond" w:hAnsi="Garamond"/>
      <w:sz w:val="22"/>
    </w:rPr>
  </w:style>
  <w:style w:type="character" w:customStyle="1" w:styleId="CorpsdetexteCar">
    <w:name w:val="Corps de texte Car"/>
    <w:link w:val="Corpsdetexte"/>
    <w:uiPriority w:val="99"/>
    <w:rsid w:val="00865A19"/>
    <w:rPr>
      <w:rFonts w:ascii="Garamond" w:hAnsi="Garamond"/>
      <w:sz w:val="22"/>
    </w:rPr>
  </w:style>
  <w:style w:type="paragraph" w:styleId="Titre">
    <w:name w:val="Title"/>
    <w:basedOn w:val="Normal"/>
    <w:link w:val="TitreCar"/>
    <w:autoRedefine/>
    <w:uiPriority w:val="99"/>
    <w:qFormat/>
    <w:rsid w:val="00DD705F"/>
    <w:pPr>
      <w:suppressAutoHyphens/>
      <w:jc w:val="center"/>
    </w:pPr>
    <w:rPr>
      <w:rFonts w:ascii="Lucida Sans Unicode" w:hAnsi="Lucida Sans Unicode"/>
      <w:b/>
      <w:bCs/>
      <w:color w:val="5B9BD5"/>
      <w:spacing w:val="-4"/>
      <w:sz w:val="28"/>
    </w:rPr>
  </w:style>
  <w:style w:type="character" w:customStyle="1" w:styleId="TitreCar">
    <w:name w:val="Titre Car"/>
    <w:link w:val="Titre"/>
    <w:uiPriority w:val="99"/>
    <w:rsid w:val="00DD705F"/>
    <w:rPr>
      <w:rFonts w:ascii="Lucida Sans Unicode" w:hAnsi="Lucida Sans Unicode"/>
      <w:b/>
      <w:bCs/>
      <w:color w:val="5B9BD5"/>
      <w:spacing w:val="-4"/>
      <w:sz w:val="28"/>
    </w:rPr>
  </w:style>
  <w:style w:type="paragraph" w:styleId="Corpsdetexte2">
    <w:name w:val="Body Text 2"/>
    <w:basedOn w:val="Normal"/>
    <w:link w:val="Corpsdetexte2Car"/>
    <w:uiPriority w:val="99"/>
    <w:rsid w:val="00865A19"/>
    <w:pPr>
      <w:jc w:val="center"/>
    </w:pPr>
  </w:style>
  <w:style w:type="character" w:customStyle="1" w:styleId="Corpsdetexte2Car">
    <w:name w:val="Corps de texte 2 Car"/>
    <w:basedOn w:val="Policepardfaut"/>
    <w:link w:val="Corpsdetexte2"/>
    <w:uiPriority w:val="99"/>
    <w:rsid w:val="00865A19"/>
  </w:style>
  <w:style w:type="paragraph" w:styleId="Corpsdetexte3">
    <w:name w:val="Body Text 3"/>
    <w:basedOn w:val="Normal"/>
    <w:link w:val="Corpsdetexte3Car"/>
    <w:uiPriority w:val="99"/>
    <w:rsid w:val="00865A19"/>
  </w:style>
  <w:style w:type="character" w:customStyle="1" w:styleId="Corpsdetexte3Car">
    <w:name w:val="Corps de texte 3 Car"/>
    <w:basedOn w:val="Policepardfaut"/>
    <w:link w:val="Corpsdetexte3"/>
    <w:uiPriority w:val="99"/>
    <w:rsid w:val="00865A19"/>
  </w:style>
  <w:style w:type="paragraph" w:styleId="Retraitcorpsdetexte">
    <w:name w:val="Body Text Indent"/>
    <w:basedOn w:val="Normal"/>
    <w:link w:val="RetraitcorpsdetexteCar"/>
    <w:uiPriority w:val="99"/>
    <w:rsid w:val="00865A19"/>
    <w:pPr>
      <w:suppressAutoHyphens/>
      <w:jc w:val="both"/>
    </w:pPr>
    <w:rPr>
      <w:spacing w:val="-3"/>
    </w:rPr>
  </w:style>
  <w:style w:type="character" w:customStyle="1" w:styleId="RetraitcorpsdetexteCar">
    <w:name w:val="Retrait corps de texte Car"/>
    <w:link w:val="Retraitcorpsdetexte"/>
    <w:uiPriority w:val="99"/>
    <w:rsid w:val="00865A19"/>
    <w:rPr>
      <w:spacing w:val="-3"/>
    </w:rPr>
  </w:style>
  <w:style w:type="paragraph" w:styleId="Retraitcorpsdetexte2">
    <w:name w:val="Body Text Indent 2"/>
    <w:basedOn w:val="Normal"/>
    <w:link w:val="Retraitcorpsdetexte2Car"/>
    <w:uiPriority w:val="99"/>
    <w:rsid w:val="00865A19"/>
    <w:pPr>
      <w:suppressAutoHyphens/>
      <w:ind w:firstLine="426"/>
      <w:jc w:val="both"/>
    </w:pPr>
    <w:rPr>
      <w:i/>
      <w:iCs/>
      <w:spacing w:val="-3"/>
    </w:rPr>
  </w:style>
  <w:style w:type="character" w:customStyle="1" w:styleId="Retraitcorpsdetexte2Car">
    <w:name w:val="Retrait corps de texte 2 Car"/>
    <w:link w:val="Retraitcorpsdetexte2"/>
    <w:uiPriority w:val="99"/>
    <w:rsid w:val="00865A19"/>
    <w:rPr>
      <w:i/>
      <w:iCs/>
      <w:spacing w:val="-3"/>
      <w:sz w:val="24"/>
    </w:rPr>
  </w:style>
  <w:style w:type="paragraph" w:styleId="TM2">
    <w:name w:val="toc 2"/>
    <w:basedOn w:val="Normal"/>
    <w:next w:val="Normal"/>
    <w:autoRedefine/>
    <w:uiPriority w:val="99"/>
    <w:rsid w:val="00865A19"/>
    <w:pPr>
      <w:tabs>
        <w:tab w:val="right" w:leader="dot" w:pos="9061"/>
      </w:tabs>
      <w:ind w:left="280"/>
    </w:pPr>
    <w:rPr>
      <w:rFonts w:ascii="Garamond" w:hAnsi="Garamond"/>
      <w:smallCaps/>
      <w:noProof/>
      <w:szCs w:val="28"/>
    </w:rPr>
  </w:style>
  <w:style w:type="paragraph" w:styleId="TM1">
    <w:name w:val="toc 1"/>
    <w:basedOn w:val="Normal"/>
    <w:next w:val="Normal"/>
    <w:autoRedefine/>
    <w:uiPriority w:val="99"/>
    <w:rsid w:val="00865A19"/>
    <w:pPr>
      <w:tabs>
        <w:tab w:val="right" w:leader="dot" w:pos="9062"/>
      </w:tabs>
      <w:spacing w:before="120" w:after="120"/>
    </w:pPr>
    <w:rPr>
      <w:rFonts w:ascii="Century Gothic" w:hAnsi="Century Gothic"/>
      <w:b/>
      <w:bCs/>
      <w:caps/>
      <w:noProof/>
      <w:szCs w:val="28"/>
    </w:rPr>
  </w:style>
  <w:style w:type="paragraph" w:styleId="TM3">
    <w:name w:val="toc 3"/>
    <w:basedOn w:val="Normal"/>
    <w:next w:val="Normal"/>
    <w:autoRedefine/>
    <w:uiPriority w:val="99"/>
    <w:rsid w:val="00865A19"/>
    <w:pPr>
      <w:tabs>
        <w:tab w:val="right" w:leader="dot" w:pos="9061"/>
      </w:tabs>
      <w:ind w:left="560"/>
    </w:pPr>
    <w:rPr>
      <w:i/>
      <w:iCs/>
      <w:noProof/>
    </w:rPr>
  </w:style>
  <w:style w:type="paragraph" w:styleId="TM4">
    <w:name w:val="toc 4"/>
    <w:basedOn w:val="Normal"/>
    <w:next w:val="Normal"/>
    <w:autoRedefine/>
    <w:uiPriority w:val="99"/>
    <w:rsid w:val="00865A19"/>
    <w:pPr>
      <w:ind w:left="840"/>
    </w:pPr>
    <w:rPr>
      <w:sz w:val="28"/>
      <w:szCs w:val="21"/>
    </w:rPr>
  </w:style>
  <w:style w:type="paragraph" w:styleId="TM5">
    <w:name w:val="toc 5"/>
    <w:basedOn w:val="Normal"/>
    <w:next w:val="Normal"/>
    <w:autoRedefine/>
    <w:uiPriority w:val="99"/>
    <w:rsid w:val="00865A19"/>
    <w:pPr>
      <w:ind w:left="1120"/>
    </w:pPr>
    <w:rPr>
      <w:sz w:val="28"/>
      <w:szCs w:val="21"/>
    </w:rPr>
  </w:style>
  <w:style w:type="paragraph" w:styleId="TM6">
    <w:name w:val="toc 6"/>
    <w:basedOn w:val="Normal"/>
    <w:next w:val="Normal"/>
    <w:autoRedefine/>
    <w:uiPriority w:val="99"/>
    <w:rsid w:val="00865A19"/>
    <w:pPr>
      <w:ind w:left="1400"/>
    </w:pPr>
    <w:rPr>
      <w:sz w:val="28"/>
      <w:szCs w:val="21"/>
    </w:rPr>
  </w:style>
  <w:style w:type="paragraph" w:styleId="TM7">
    <w:name w:val="toc 7"/>
    <w:basedOn w:val="Normal"/>
    <w:next w:val="Normal"/>
    <w:autoRedefine/>
    <w:uiPriority w:val="99"/>
    <w:rsid w:val="00865A19"/>
    <w:pPr>
      <w:ind w:left="1680"/>
    </w:pPr>
    <w:rPr>
      <w:sz w:val="28"/>
      <w:szCs w:val="21"/>
    </w:rPr>
  </w:style>
  <w:style w:type="paragraph" w:styleId="TM8">
    <w:name w:val="toc 8"/>
    <w:basedOn w:val="Normal"/>
    <w:next w:val="Normal"/>
    <w:autoRedefine/>
    <w:uiPriority w:val="99"/>
    <w:rsid w:val="00865A19"/>
    <w:pPr>
      <w:ind w:left="1960"/>
    </w:pPr>
    <w:rPr>
      <w:sz w:val="28"/>
      <w:szCs w:val="21"/>
    </w:rPr>
  </w:style>
  <w:style w:type="paragraph" w:styleId="TM9">
    <w:name w:val="toc 9"/>
    <w:basedOn w:val="Normal"/>
    <w:next w:val="Normal"/>
    <w:autoRedefine/>
    <w:uiPriority w:val="99"/>
    <w:rsid w:val="00865A19"/>
    <w:pPr>
      <w:ind w:left="2240"/>
    </w:pPr>
    <w:rPr>
      <w:sz w:val="28"/>
      <w:szCs w:val="21"/>
    </w:rPr>
  </w:style>
  <w:style w:type="character" w:styleId="Lienhypertexte">
    <w:name w:val="Hyperlink"/>
    <w:uiPriority w:val="99"/>
    <w:rsid w:val="00865A19"/>
    <w:rPr>
      <w:rFonts w:cs="Times New Roman"/>
      <w:color w:val="0000FF"/>
      <w:u w:val="single"/>
    </w:rPr>
  </w:style>
  <w:style w:type="paragraph" w:styleId="Retraitcorpsdetexte3">
    <w:name w:val="Body Text Indent 3"/>
    <w:basedOn w:val="Normal"/>
    <w:link w:val="Retraitcorpsdetexte3Car"/>
    <w:uiPriority w:val="99"/>
    <w:rsid w:val="00865A19"/>
    <w:pPr>
      <w:ind w:firstLine="851"/>
      <w:jc w:val="both"/>
    </w:pPr>
    <w:rPr>
      <w:spacing w:val="-3"/>
    </w:rPr>
  </w:style>
  <w:style w:type="character" w:customStyle="1" w:styleId="Retraitcorpsdetexte3Car">
    <w:name w:val="Retrait corps de texte 3 Car"/>
    <w:link w:val="Retraitcorpsdetexte3"/>
    <w:uiPriority w:val="99"/>
    <w:rsid w:val="00865A19"/>
    <w:rPr>
      <w:spacing w:val="-3"/>
    </w:rPr>
  </w:style>
  <w:style w:type="character" w:styleId="Lienhypertextesuivivisit">
    <w:name w:val="FollowedHyperlink"/>
    <w:uiPriority w:val="99"/>
    <w:rsid w:val="00865A19"/>
    <w:rPr>
      <w:rFonts w:cs="Times New Roman"/>
      <w:color w:val="800080"/>
      <w:u w:val="single"/>
    </w:rPr>
  </w:style>
  <w:style w:type="paragraph" w:styleId="Liste">
    <w:name w:val="List"/>
    <w:basedOn w:val="Normal"/>
    <w:uiPriority w:val="99"/>
    <w:rsid w:val="00865A19"/>
    <w:pPr>
      <w:ind w:left="283" w:hanging="283"/>
    </w:pPr>
  </w:style>
  <w:style w:type="paragraph" w:styleId="Listepuces2">
    <w:name w:val="List Bullet 2"/>
    <w:basedOn w:val="Normal"/>
    <w:autoRedefine/>
    <w:uiPriority w:val="99"/>
    <w:rsid w:val="00865A19"/>
    <w:pPr>
      <w:tabs>
        <w:tab w:val="num" w:pos="643"/>
      </w:tabs>
      <w:ind w:left="643" w:hanging="360"/>
    </w:pPr>
  </w:style>
  <w:style w:type="paragraph" w:styleId="Listecontinue">
    <w:name w:val="List Continue"/>
    <w:basedOn w:val="Normal"/>
    <w:uiPriority w:val="99"/>
    <w:rsid w:val="00865A19"/>
    <w:pPr>
      <w:spacing w:after="120"/>
      <w:ind w:left="283"/>
    </w:pPr>
  </w:style>
  <w:style w:type="paragraph" w:styleId="z-Basduformulaire">
    <w:name w:val="HTML Bottom of Form"/>
    <w:basedOn w:val="Normal"/>
    <w:next w:val="Normal"/>
    <w:link w:val="z-BasduformulaireCar"/>
    <w:hidden/>
    <w:uiPriority w:val="99"/>
    <w:rsid w:val="00865A19"/>
    <w:pPr>
      <w:pBdr>
        <w:top w:val="single" w:sz="6" w:space="1" w:color="auto"/>
      </w:pBdr>
      <w:jc w:val="center"/>
    </w:pPr>
    <w:rPr>
      <w:rFonts w:ascii="Arial" w:hAnsi="Arial" w:cs="Arial"/>
      <w:vanish/>
      <w:sz w:val="16"/>
      <w:szCs w:val="16"/>
    </w:rPr>
  </w:style>
  <w:style w:type="character" w:customStyle="1" w:styleId="z-BasduformulaireCar">
    <w:name w:val="z-Bas du formulaire Car"/>
    <w:link w:val="z-Basduformulaire"/>
    <w:uiPriority w:val="99"/>
    <w:rsid w:val="00865A19"/>
    <w:rPr>
      <w:rFonts w:ascii="Arial" w:hAnsi="Arial" w:cs="Arial"/>
      <w:vanish/>
      <w:sz w:val="16"/>
      <w:szCs w:val="16"/>
    </w:rPr>
  </w:style>
  <w:style w:type="paragraph" w:styleId="z-Hautduformulaire">
    <w:name w:val="HTML Top of Form"/>
    <w:basedOn w:val="Normal"/>
    <w:next w:val="Normal"/>
    <w:link w:val="z-HautduformulaireCar"/>
    <w:hidden/>
    <w:uiPriority w:val="99"/>
    <w:rsid w:val="00865A19"/>
    <w:pPr>
      <w:pBdr>
        <w:bottom w:val="single" w:sz="6" w:space="1" w:color="auto"/>
      </w:pBdr>
      <w:jc w:val="center"/>
    </w:pPr>
    <w:rPr>
      <w:rFonts w:ascii="Arial" w:hAnsi="Arial" w:cs="Arial"/>
      <w:vanish/>
      <w:sz w:val="16"/>
      <w:szCs w:val="16"/>
    </w:rPr>
  </w:style>
  <w:style w:type="character" w:customStyle="1" w:styleId="z-HautduformulaireCar">
    <w:name w:val="z-Haut du formulaire Car"/>
    <w:link w:val="z-Hautduformulaire"/>
    <w:uiPriority w:val="99"/>
    <w:rsid w:val="00865A19"/>
    <w:rPr>
      <w:rFonts w:ascii="Arial" w:hAnsi="Arial" w:cs="Arial"/>
      <w:vanish/>
      <w:sz w:val="16"/>
      <w:szCs w:val="16"/>
    </w:rPr>
  </w:style>
  <w:style w:type="character" w:customStyle="1" w:styleId="TextedebullesCar">
    <w:name w:val="Texte de bulles Car"/>
    <w:link w:val="Textedebulles"/>
    <w:uiPriority w:val="99"/>
    <w:semiHidden/>
    <w:locked/>
    <w:rsid w:val="00865A19"/>
    <w:rPr>
      <w:rFonts w:ascii="Tahoma" w:eastAsia="SimSun" w:hAnsi="Tahoma" w:cs="Tahoma"/>
      <w:sz w:val="16"/>
      <w:szCs w:val="16"/>
      <w:lang w:eastAsia="zh-CN"/>
    </w:rPr>
  </w:style>
  <w:style w:type="character" w:styleId="Accentuation">
    <w:name w:val="Emphasis"/>
    <w:uiPriority w:val="99"/>
    <w:qFormat/>
    <w:rsid w:val="00865A19"/>
    <w:rPr>
      <w:rFonts w:cs="Times New Roman"/>
      <w:i/>
      <w:iCs/>
    </w:rPr>
  </w:style>
  <w:style w:type="paragraph" w:styleId="Explorateurdedocuments">
    <w:name w:val="Document Map"/>
    <w:basedOn w:val="Normal"/>
    <w:link w:val="ExplorateurdedocumentsCar"/>
    <w:uiPriority w:val="99"/>
    <w:rsid w:val="00865A19"/>
    <w:pPr>
      <w:shd w:val="clear" w:color="auto" w:fill="000080"/>
    </w:pPr>
    <w:rPr>
      <w:rFonts w:ascii="Tahoma" w:hAnsi="Tahoma" w:cs="Tahoma"/>
    </w:rPr>
  </w:style>
  <w:style w:type="character" w:customStyle="1" w:styleId="ExplorateurdedocumentsCar">
    <w:name w:val="Explorateur de documents Car"/>
    <w:link w:val="Explorateurdedocuments"/>
    <w:uiPriority w:val="99"/>
    <w:rsid w:val="00865A19"/>
    <w:rPr>
      <w:rFonts w:ascii="Tahoma" w:hAnsi="Tahoma" w:cs="Tahoma"/>
      <w:shd w:val="clear" w:color="auto" w:fill="000080"/>
    </w:rPr>
  </w:style>
  <w:style w:type="character" w:styleId="lev">
    <w:name w:val="Strong"/>
    <w:qFormat/>
    <w:rsid w:val="004928F0"/>
    <w:rPr>
      <w:b/>
      <w:bCs/>
    </w:rPr>
  </w:style>
  <w:style w:type="paragraph" w:styleId="Sous-titre">
    <w:name w:val="Subtitle"/>
    <w:basedOn w:val="Normal"/>
    <w:next w:val="Normal"/>
    <w:link w:val="Sous-titreCar"/>
    <w:qFormat/>
    <w:rsid w:val="004928F0"/>
    <w:pPr>
      <w:numPr>
        <w:numId w:val="10"/>
      </w:numPr>
      <w:spacing w:after="60"/>
      <w:jc w:val="center"/>
      <w:outlineLvl w:val="1"/>
    </w:pPr>
    <w:rPr>
      <w:rFonts w:ascii="Calibri Light" w:hAnsi="Calibri Light"/>
      <w:sz w:val="16"/>
    </w:rPr>
  </w:style>
  <w:style w:type="character" w:customStyle="1" w:styleId="Sous-titreCar">
    <w:name w:val="Sous-titre Car"/>
    <w:link w:val="Sous-titre"/>
    <w:rsid w:val="004928F0"/>
    <w:rPr>
      <w:rFonts w:ascii="Calibri Light" w:hAnsi="Calibri Light"/>
      <w:sz w:val="16"/>
    </w:rPr>
  </w:style>
  <w:style w:type="character" w:styleId="Emphaseple">
    <w:name w:val="Subtle Emphasis"/>
    <w:basedOn w:val="Policepardfaut"/>
    <w:uiPriority w:val="19"/>
    <w:qFormat/>
    <w:rsid w:val="006D22D6"/>
    <w:rPr>
      <w:i/>
      <w:iCs/>
      <w:color w:val="404040" w:themeColor="text1" w:themeTint="BF"/>
    </w:rPr>
  </w:style>
  <w:style w:type="paragraph" w:styleId="Sansinterligne">
    <w:name w:val="No Spacing"/>
    <w:link w:val="SansinterligneCar"/>
    <w:uiPriority w:val="1"/>
    <w:qFormat/>
    <w:rsid w:val="00F811D1"/>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rsid w:val="00F811D1"/>
    <w:rPr>
      <w:rFonts w:asciiTheme="minorHAnsi" w:eastAsiaTheme="minorEastAsia" w:hAnsiTheme="minorHAnsi" w:cstheme="minorBidi"/>
      <w:sz w:val="22"/>
      <w:szCs w:val="22"/>
    </w:rPr>
  </w:style>
  <w:style w:type="table" w:customStyle="1" w:styleId="TableauGrille2-Accentuation51">
    <w:name w:val="Tableau Grille 2 - Accentuation 51"/>
    <w:basedOn w:val="TableauNormal"/>
    <w:uiPriority w:val="47"/>
    <w:rsid w:val="002C4386"/>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0">
    <w:name w:val="Heading 2 Char"/>
    <w:basedOn w:val="Policepardfaut"/>
    <w:uiPriority w:val="9"/>
    <w:rsid w:val="00263428"/>
    <w:rPr>
      <w:rFonts w:asciiTheme="majorHAnsi" w:eastAsiaTheme="majorEastAsia" w:hAnsiTheme="majorHAnsi" w:cstheme="majorBidi"/>
      <w:b/>
      <w:bCs/>
      <w:color w:val="5B9BD5" w:themeColor="accent1"/>
      <w:sz w:val="26"/>
      <w:szCs w:val="26"/>
    </w:rPr>
  </w:style>
  <w:style w:type="character" w:customStyle="1" w:styleId="Heading3Char0">
    <w:name w:val="Heading 3 Char"/>
    <w:basedOn w:val="Policepardfaut"/>
    <w:uiPriority w:val="9"/>
    <w:rsid w:val="00263428"/>
    <w:rPr>
      <w:rFonts w:asciiTheme="majorHAnsi" w:eastAsiaTheme="majorEastAsia" w:hAnsiTheme="majorHAnsi" w:cstheme="majorBidi"/>
      <w:b/>
      <w:bCs/>
      <w:color w:val="5B9BD5" w:themeColor="accent1"/>
    </w:rPr>
  </w:style>
  <w:style w:type="character" w:customStyle="1" w:styleId="Heading4Char0">
    <w:name w:val="Heading 4 Char"/>
    <w:basedOn w:val="Policepardfaut"/>
    <w:uiPriority w:val="9"/>
    <w:rsid w:val="00263428"/>
    <w:rPr>
      <w:rFonts w:asciiTheme="majorHAnsi" w:eastAsiaTheme="majorEastAsia" w:hAnsiTheme="majorHAnsi" w:cstheme="majorBidi"/>
      <w:b/>
      <w:bCs/>
      <w:i/>
      <w:iCs/>
      <w:color w:val="5B9BD5" w:themeColor="accent1"/>
    </w:rPr>
  </w:style>
  <w:style w:type="character" w:customStyle="1" w:styleId="Heading5Char0">
    <w:name w:val="Heading 5 Char"/>
    <w:basedOn w:val="Policepardfaut"/>
    <w:uiPriority w:val="9"/>
    <w:rsid w:val="00263428"/>
    <w:rPr>
      <w:rFonts w:asciiTheme="majorHAnsi" w:eastAsiaTheme="majorEastAsia" w:hAnsiTheme="majorHAnsi" w:cstheme="majorBidi"/>
      <w:color w:val="1F4D78" w:themeColor="accent1" w:themeShade="7F"/>
    </w:rPr>
  </w:style>
  <w:style w:type="character" w:customStyle="1" w:styleId="Heading6Char0">
    <w:name w:val="Heading 6 Char"/>
    <w:basedOn w:val="Policepardfaut"/>
    <w:uiPriority w:val="9"/>
    <w:rsid w:val="00263428"/>
    <w:rPr>
      <w:rFonts w:asciiTheme="majorHAnsi" w:eastAsiaTheme="majorEastAsia" w:hAnsiTheme="majorHAnsi" w:cstheme="majorBidi"/>
      <w:i/>
      <w:iCs/>
      <w:color w:val="1F4D78" w:themeColor="accent1" w:themeShade="7F"/>
    </w:rPr>
  </w:style>
  <w:style w:type="character" w:customStyle="1" w:styleId="Heading7Char0">
    <w:name w:val="Heading 7 Char"/>
    <w:basedOn w:val="Policepardfaut"/>
    <w:uiPriority w:val="9"/>
    <w:rsid w:val="00263428"/>
    <w:rPr>
      <w:rFonts w:asciiTheme="majorHAnsi" w:eastAsiaTheme="majorEastAsia" w:hAnsiTheme="majorHAnsi" w:cstheme="majorBidi"/>
      <w:i/>
      <w:iCs/>
      <w:color w:val="404040" w:themeColor="text1" w:themeTint="BF"/>
    </w:rPr>
  </w:style>
  <w:style w:type="character" w:customStyle="1" w:styleId="Heading8Char0">
    <w:name w:val="Heading 8 Char"/>
    <w:basedOn w:val="Policepardfaut"/>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0">
    <w:name w:val="Heading 9 Char"/>
    <w:basedOn w:val="Policepardfaut"/>
    <w:uiPriority w:val="9"/>
    <w:rsid w:val="00263428"/>
    <w:rPr>
      <w:rFonts w:asciiTheme="majorHAnsi" w:eastAsiaTheme="majorEastAsia" w:hAnsiTheme="majorHAnsi" w:cstheme="majorBidi"/>
      <w:i/>
      <w:iCs/>
      <w:color w:val="404040" w:themeColor="text1" w:themeTint="BF"/>
      <w:sz w:val="20"/>
      <w:szCs w:val="20"/>
    </w:rPr>
  </w:style>
  <w:style w:type="character" w:customStyle="1" w:styleId="Titre2Car">
    <w:name w:val="Titre 2 Car"/>
    <w:basedOn w:val="Policepardfaut"/>
    <w:link w:val="Titre2"/>
    <w:uiPriority w:val="9"/>
    <w:rsid w:val="00263428"/>
    <w:rPr>
      <w:rFonts w:asciiTheme="majorHAnsi" w:eastAsiaTheme="majorEastAsia" w:hAnsiTheme="majorHAnsi" w:cstheme="majorBidi"/>
      <w:b/>
      <w:bCs/>
      <w:color w:val="5B9BD5" w:themeColor="accent1"/>
      <w:sz w:val="26"/>
      <w:szCs w:val="26"/>
    </w:rPr>
  </w:style>
  <w:style w:type="character" w:customStyle="1" w:styleId="Titre3Car">
    <w:name w:val="Titre 3 Car"/>
    <w:basedOn w:val="Policepardfaut"/>
    <w:link w:val="Titre3"/>
    <w:uiPriority w:val="9"/>
    <w:rsid w:val="00263428"/>
    <w:rPr>
      <w:rFonts w:asciiTheme="majorHAnsi" w:eastAsiaTheme="majorEastAsia" w:hAnsiTheme="majorHAnsi" w:cstheme="majorBidi"/>
      <w:b/>
      <w:bCs/>
      <w:color w:val="5B9BD5" w:themeColor="accent1"/>
    </w:rPr>
  </w:style>
  <w:style w:type="character" w:customStyle="1" w:styleId="Titre4Car">
    <w:name w:val="Titre 4 Car"/>
    <w:basedOn w:val="Policepardfaut"/>
    <w:link w:val="Titre4"/>
    <w:uiPriority w:val="9"/>
    <w:rsid w:val="00263428"/>
    <w:rPr>
      <w:rFonts w:asciiTheme="majorHAnsi" w:eastAsiaTheme="majorEastAsia" w:hAnsiTheme="majorHAnsi" w:cstheme="majorBidi"/>
      <w:b/>
      <w:bCs/>
      <w:i/>
      <w:iCs/>
      <w:color w:val="5B9BD5" w:themeColor="accent1"/>
    </w:rPr>
  </w:style>
  <w:style w:type="character" w:customStyle="1" w:styleId="Titre5Car">
    <w:name w:val="Titre 5 Car"/>
    <w:basedOn w:val="Policepardfaut"/>
    <w:link w:val="Titre5"/>
    <w:uiPriority w:val="9"/>
    <w:rsid w:val="00263428"/>
    <w:rPr>
      <w:rFonts w:asciiTheme="majorHAnsi" w:eastAsiaTheme="majorEastAsia" w:hAnsiTheme="majorHAnsi" w:cstheme="majorBidi"/>
      <w:color w:val="1F4D78" w:themeColor="accent1" w:themeShade="7F"/>
    </w:rPr>
  </w:style>
  <w:style w:type="character" w:customStyle="1" w:styleId="Titre6Car">
    <w:name w:val="Titre 6 Car"/>
    <w:basedOn w:val="Policepardfaut"/>
    <w:link w:val="Titre6"/>
    <w:uiPriority w:val="9"/>
    <w:rsid w:val="00263428"/>
    <w:rPr>
      <w:rFonts w:asciiTheme="majorHAnsi" w:eastAsiaTheme="majorEastAsia" w:hAnsiTheme="majorHAnsi" w:cstheme="majorBidi"/>
      <w:i/>
      <w:iCs/>
      <w:color w:val="1F4D78" w:themeColor="accent1" w:themeShade="7F"/>
    </w:rPr>
  </w:style>
  <w:style w:type="character" w:customStyle="1" w:styleId="Titre7Car">
    <w:name w:val="Titre 7 Car"/>
    <w:basedOn w:val="Policepardfaut"/>
    <w:link w:val="Titre7"/>
    <w:uiPriority w:val="9"/>
    <w:rsid w:val="00263428"/>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263428"/>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rsid w:val="00263428"/>
    <w:rPr>
      <w:rFonts w:asciiTheme="majorHAnsi" w:eastAsiaTheme="majorEastAsia" w:hAnsiTheme="majorHAnsi" w:cstheme="majorBidi"/>
      <w:i/>
      <w:iCs/>
      <w:color w:val="404040" w:themeColor="text1" w:themeTint="BF"/>
      <w:sz w:val="20"/>
      <w:szCs w:val="20"/>
    </w:rPr>
  </w:style>
  <w:style w:type="character" w:customStyle="1" w:styleId="Heading8Char1">
    <w:name w:val="Heading 8 Char"/>
    <w:semiHidden/>
    <w:rsid w:val="004D2CD5"/>
    <w:rPr>
      <w:rFonts w:ascii="Calibri" w:eastAsia="Times New Roman" w:hAnsi="Calibri" w:cs="Arial"/>
      <w:i/>
      <w:iCs/>
      <w:sz w:val="24"/>
      <w:szCs w:val="24"/>
      <w:lang w:eastAsia="zh-CN"/>
    </w:rPr>
  </w:style>
  <w:style w:type="character" w:customStyle="1" w:styleId="HeaderChar">
    <w:name w:val="Header Char"/>
    <w:uiPriority w:val="99"/>
    <w:rsid w:val="00756993"/>
    <w:rPr>
      <w:rFonts w:eastAsia="SimSun"/>
      <w:sz w:val="24"/>
      <w:szCs w:val="24"/>
      <w:lang w:eastAsia="zh-CN"/>
    </w:rPr>
  </w:style>
  <w:style w:type="character" w:styleId="Numrodeligne">
    <w:name w:val="line number"/>
    <w:basedOn w:val="Policepardfaut"/>
    <w:rsid w:val="00350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01870">
      <w:bodyDiv w:val="1"/>
      <w:marLeft w:val="0"/>
      <w:marRight w:val="0"/>
      <w:marTop w:val="0"/>
      <w:marBottom w:val="0"/>
      <w:divBdr>
        <w:top w:val="none" w:sz="0" w:space="0" w:color="auto"/>
        <w:left w:val="none" w:sz="0" w:space="0" w:color="auto"/>
        <w:bottom w:val="none" w:sz="0" w:space="0" w:color="auto"/>
        <w:right w:val="none" w:sz="0" w:space="0" w:color="auto"/>
      </w:divBdr>
    </w:div>
    <w:div w:id="637565509">
      <w:bodyDiv w:val="1"/>
      <w:marLeft w:val="0"/>
      <w:marRight w:val="0"/>
      <w:marTop w:val="0"/>
      <w:marBottom w:val="0"/>
      <w:divBdr>
        <w:top w:val="none" w:sz="0" w:space="0" w:color="auto"/>
        <w:left w:val="none" w:sz="0" w:space="0" w:color="auto"/>
        <w:bottom w:val="none" w:sz="0" w:space="0" w:color="auto"/>
        <w:right w:val="none" w:sz="0" w:space="0" w:color="auto"/>
      </w:divBdr>
    </w:div>
    <w:div w:id="956568063">
      <w:bodyDiv w:val="1"/>
      <w:marLeft w:val="0"/>
      <w:marRight w:val="0"/>
      <w:marTop w:val="0"/>
      <w:marBottom w:val="0"/>
      <w:divBdr>
        <w:top w:val="none" w:sz="0" w:space="0" w:color="auto"/>
        <w:left w:val="none" w:sz="0" w:space="0" w:color="auto"/>
        <w:bottom w:val="none" w:sz="0" w:space="0" w:color="auto"/>
        <w:right w:val="none" w:sz="0" w:space="0" w:color="auto"/>
      </w:divBdr>
    </w:div>
    <w:div w:id="1219704212">
      <w:bodyDiv w:val="1"/>
      <w:marLeft w:val="0"/>
      <w:marRight w:val="0"/>
      <w:marTop w:val="0"/>
      <w:marBottom w:val="0"/>
      <w:divBdr>
        <w:top w:val="none" w:sz="0" w:space="0" w:color="auto"/>
        <w:left w:val="none" w:sz="0" w:space="0" w:color="auto"/>
        <w:bottom w:val="none" w:sz="0" w:space="0" w:color="auto"/>
        <w:right w:val="none" w:sz="0" w:space="0" w:color="auto"/>
      </w:divBdr>
    </w:div>
    <w:div w:id="145660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024ED-7040-4C44-9004-A5C72EC2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5110</Words>
  <Characters>28111</Characters>
  <Application>Microsoft Office Word</Application>
  <DocSecurity>0</DocSecurity>
  <Lines>234</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REGLEMENT DE COPROPRIETE</vt:lpstr>
      <vt:lpstr>REGLEMENT DE COPROPRIETE</vt:lpstr>
    </vt:vector>
  </TitlesOfParts>
  <Company>Hewlett-Packard Company</Company>
  <LinksUpToDate>false</LinksUpToDate>
  <CharactersWithSpaces>33155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COPROPRIETE</dc:title>
  <dc:creator>crc onigt</dc:creator>
  <cp:lastModifiedBy>Benbrahim</cp:lastModifiedBy>
  <cp:revision>34</cp:revision>
  <cp:lastPrinted>2019-04-17T15:32:00Z</cp:lastPrinted>
  <dcterms:created xsi:type="dcterms:W3CDTF">2019-01-10T08:02:00Z</dcterms:created>
  <dcterms:modified xsi:type="dcterms:W3CDTF">2019-04-22T10:55:00Z</dcterms:modified>
</cp:coreProperties>
</file>